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BD" w:rsidRDefault="00697EBD">
      <w:bookmarkStart w:id="0" w:name="_GoBack"/>
      <w:bookmarkEnd w:id="0"/>
    </w:p>
    <w:p w:rsidR="00697EBD" w:rsidRDefault="00697EBD"/>
    <w:p w:rsidR="00697EBD" w:rsidRDefault="00697EBD"/>
    <w:p w:rsidR="00697EBD" w:rsidRDefault="0088104D" w:rsidP="00612F81">
      <w:pPr>
        <w:spacing w:afterLines="50"/>
        <w:jc w:val="center"/>
      </w:pPr>
      <w:r>
        <w:rPr>
          <w:noProof/>
        </w:rPr>
        <w:drawing>
          <wp:inline distT="0" distB="0" distL="0" distR="0">
            <wp:extent cx="2197100" cy="635000"/>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cstate="print"/>
                    <a:srcRect/>
                    <a:stretch>
                      <a:fillRect/>
                    </a:stretch>
                  </pic:blipFill>
                  <pic:spPr bwMode="auto">
                    <a:xfrm>
                      <a:off x="0" y="0"/>
                      <a:ext cx="2197100" cy="635000"/>
                    </a:xfrm>
                    <a:prstGeom prst="rect">
                      <a:avLst/>
                    </a:prstGeom>
                    <a:noFill/>
                    <a:ln w="9525">
                      <a:noFill/>
                      <a:miter lim="800000"/>
                      <a:headEnd/>
                      <a:tailEnd/>
                    </a:ln>
                  </pic:spPr>
                </pic:pic>
              </a:graphicData>
            </a:graphic>
          </wp:inline>
        </w:drawing>
      </w:r>
    </w:p>
    <w:p w:rsidR="00697EBD" w:rsidRDefault="009846D9" w:rsidP="00612F81">
      <w:pPr>
        <w:spacing w:afterLines="50"/>
        <w:jc w:val="center"/>
        <w:rPr>
          <w:rFonts w:ascii="方正小标宋简体" w:eastAsia="方正小标宋简体"/>
          <w:bCs/>
          <w:sz w:val="52"/>
        </w:rPr>
      </w:pPr>
      <w:r>
        <w:rPr>
          <w:rFonts w:ascii="方正小标宋简体" w:eastAsia="方正小标宋简体" w:hint="eastAsia"/>
          <w:bCs/>
          <w:sz w:val="52"/>
        </w:rPr>
        <w:t>201</w:t>
      </w:r>
      <w:r w:rsidR="005B1C62">
        <w:rPr>
          <w:rFonts w:ascii="方正小标宋简体" w:eastAsia="方正小标宋简体" w:hint="eastAsia"/>
          <w:bCs/>
          <w:sz w:val="52"/>
        </w:rPr>
        <w:t>9</w:t>
      </w:r>
      <w:r>
        <w:rPr>
          <w:rFonts w:ascii="方正小标宋简体" w:eastAsia="方正小标宋简体" w:hint="eastAsia"/>
          <w:bCs/>
          <w:sz w:val="52"/>
        </w:rPr>
        <w:t>年高等教育自学考试本科二学历</w:t>
      </w:r>
    </w:p>
    <w:p w:rsidR="00697EBD" w:rsidRDefault="009846D9" w:rsidP="00612F81">
      <w:pPr>
        <w:spacing w:afterLines="50"/>
        <w:jc w:val="center"/>
        <w:rPr>
          <w:rFonts w:ascii="方正琥珀简体" w:eastAsia="方正琥珀简体"/>
          <w:sz w:val="72"/>
        </w:rPr>
      </w:pPr>
      <w:r>
        <w:rPr>
          <w:rFonts w:ascii="方正琥珀简体" w:eastAsia="方正琥珀简体" w:hint="eastAsia"/>
          <w:sz w:val="72"/>
        </w:rPr>
        <w:t>招 生 简 章</w:t>
      </w:r>
    </w:p>
    <w:p w:rsidR="00697EBD" w:rsidRDefault="00697EBD"/>
    <w:p w:rsidR="00697EBD" w:rsidRDefault="0088104D">
      <w:pPr>
        <w:jc w:val="center"/>
      </w:pPr>
      <w:r>
        <w:rPr>
          <w:noProof/>
        </w:rPr>
        <w:drawing>
          <wp:inline distT="0" distB="0" distL="0" distR="0">
            <wp:extent cx="2514600" cy="25273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cstate="print"/>
                    <a:srcRect/>
                    <a:stretch>
                      <a:fillRect/>
                    </a:stretch>
                  </pic:blipFill>
                  <pic:spPr bwMode="auto">
                    <a:xfrm>
                      <a:off x="0" y="0"/>
                      <a:ext cx="2514600" cy="2527300"/>
                    </a:xfrm>
                    <a:prstGeom prst="rect">
                      <a:avLst/>
                    </a:prstGeom>
                    <a:noFill/>
                    <a:ln w="9525">
                      <a:noFill/>
                      <a:miter lim="800000"/>
                      <a:headEnd/>
                      <a:tailEnd/>
                    </a:ln>
                  </pic:spPr>
                </pic:pic>
              </a:graphicData>
            </a:graphic>
          </wp:inline>
        </w:drawing>
      </w:r>
    </w:p>
    <w:p w:rsidR="00697EBD" w:rsidRDefault="00697EBD"/>
    <w:p w:rsidR="00697EBD" w:rsidRDefault="00697EBD"/>
    <w:p w:rsidR="00697EBD" w:rsidRDefault="00697EBD"/>
    <w:p w:rsidR="00697EBD" w:rsidRDefault="00697EBD"/>
    <w:p w:rsidR="00697EBD" w:rsidRDefault="00697EBD"/>
    <w:p w:rsidR="00697EBD" w:rsidRDefault="00697EBD"/>
    <w:p w:rsidR="00697EBD" w:rsidRDefault="00697EBD"/>
    <w:p w:rsidR="00697EBD" w:rsidRDefault="00697EBD"/>
    <w:p w:rsidR="00697EBD" w:rsidRDefault="00697EBD"/>
    <w:p w:rsidR="00697EBD" w:rsidRDefault="00697EBD"/>
    <w:p w:rsidR="00697EBD" w:rsidRDefault="00697EBD"/>
    <w:p w:rsidR="00697EBD" w:rsidRDefault="009846D9">
      <w:pPr>
        <w:widowControl/>
        <w:spacing w:line="264" w:lineRule="atLeast"/>
        <w:jc w:val="center"/>
        <w:rPr>
          <w:rFonts w:eastAsia="楷体_GB2312"/>
          <w:b/>
          <w:bCs/>
          <w:sz w:val="44"/>
          <w:szCs w:val="32"/>
        </w:rPr>
      </w:pPr>
      <w:r>
        <w:rPr>
          <w:rFonts w:eastAsia="楷体_GB2312" w:hint="eastAsia"/>
          <w:b/>
          <w:bCs/>
          <w:sz w:val="44"/>
          <w:szCs w:val="32"/>
        </w:rPr>
        <w:t>二○一</w:t>
      </w:r>
      <w:r w:rsidR="005B1C62">
        <w:rPr>
          <w:rFonts w:eastAsia="楷体_GB2312" w:hint="eastAsia"/>
          <w:b/>
          <w:bCs/>
          <w:sz w:val="44"/>
          <w:szCs w:val="32"/>
        </w:rPr>
        <w:t>九</w:t>
      </w:r>
      <w:r>
        <w:rPr>
          <w:rFonts w:eastAsia="楷体_GB2312" w:hint="eastAsia"/>
          <w:b/>
          <w:bCs/>
          <w:sz w:val="44"/>
          <w:szCs w:val="32"/>
        </w:rPr>
        <w:t>年四月</w:t>
      </w:r>
      <w:r>
        <w:rPr>
          <w:rFonts w:eastAsia="楷体_GB2312" w:hint="eastAsia"/>
          <w:b/>
          <w:bCs/>
          <w:sz w:val="44"/>
          <w:szCs w:val="32"/>
        </w:rPr>
        <w:t xml:space="preserve"> </w:t>
      </w:r>
      <w:r>
        <w:rPr>
          <w:rFonts w:ascii="Batang" w:eastAsia="Batang" w:hAnsi="Batang" w:hint="eastAsia"/>
          <w:b/>
          <w:bCs/>
          <w:sz w:val="44"/>
          <w:szCs w:val="32"/>
        </w:rPr>
        <w:t>•</w:t>
      </w:r>
      <w:r>
        <w:rPr>
          <w:rFonts w:eastAsia="楷体_GB2312" w:hint="eastAsia"/>
          <w:b/>
          <w:bCs/>
          <w:sz w:val="44"/>
          <w:szCs w:val="32"/>
        </w:rPr>
        <w:t xml:space="preserve"> </w:t>
      </w:r>
      <w:r>
        <w:rPr>
          <w:rFonts w:eastAsia="楷体_GB2312" w:hint="eastAsia"/>
          <w:b/>
          <w:bCs/>
          <w:sz w:val="44"/>
          <w:szCs w:val="32"/>
        </w:rPr>
        <w:t>哈尔滨</w:t>
      </w:r>
    </w:p>
    <w:p w:rsidR="00697EBD" w:rsidRDefault="00697EBD">
      <w:pPr>
        <w:widowControl/>
        <w:spacing w:line="264" w:lineRule="atLeast"/>
        <w:jc w:val="center"/>
        <w:sectPr w:rsidR="00697EBD">
          <w:pgSz w:w="11906" w:h="16838"/>
          <w:pgMar w:top="1134" w:right="1134" w:bottom="1134" w:left="1134" w:header="851" w:footer="851" w:gutter="0"/>
          <w:cols w:space="425"/>
          <w:docGrid w:type="lines" w:linePitch="326"/>
        </w:sectPr>
      </w:pPr>
    </w:p>
    <w:p w:rsidR="00697EBD" w:rsidRDefault="00697EBD"/>
    <w:p w:rsidR="00697EBD" w:rsidRDefault="00697EBD"/>
    <w:p w:rsidR="00697EBD" w:rsidRDefault="009846D9">
      <w:pPr>
        <w:jc w:val="center"/>
        <w:rPr>
          <w:rFonts w:ascii="方正小标宋简体" w:eastAsia="方正小标宋简体"/>
          <w:bCs/>
          <w:sz w:val="44"/>
        </w:rPr>
      </w:pPr>
      <w:r>
        <w:rPr>
          <w:rFonts w:ascii="方正小标宋简体" w:eastAsia="方正小标宋简体" w:hint="eastAsia"/>
          <w:bCs/>
          <w:sz w:val="44"/>
        </w:rPr>
        <w:t>目  录</w:t>
      </w:r>
    </w:p>
    <w:p w:rsidR="00697EBD" w:rsidRDefault="00697EBD"/>
    <w:p w:rsidR="00697EBD" w:rsidRDefault="005E39AB" w:rsidP="00612F81">
      <w:pPr>
        <w:pStyle w:val="1"/>
        <w:tabs>
          <w:tab w:val="right" w:leader="dot" w:pos="9628"/>
        </w:tabs>
        <w:spacing w:beforeLines="50" w:afterLines="50" w:line="360" w:lineRule="auto"/>
        <w:rPr>
          <w:rFonts w:ascii="宋体" w:hAnsi="宋体"/>
          <w:sz w:val="32"/>
        </w:rPr>
      </w:pPr>
      <w:r>
        <w:rPr>
          <w:rFonts w:ascii="宋体" w:hAnsi="宋体"/>
          <w:sz w:val="32"/>
        </w:rPr>
        <w:fldChar w:fldCharType="begin"/>
      </w:r>
      <w:r w:rsidR="009846D9">
        <w:rPr>
          <w:rFonts w:ascii="宋体" w:hAnsi="宋体"/>
          <w:sz w:val="32"/>
        </w:rPr>
        <w:instrText xml:space="preserve"> </w:instrText>
      </w:r>
      <w:r w:rsidR="009846D9">
        <w:rPr>
          <w:rFonts w:ascii="宋体" w:hAnsi="宋体" w:hint="eastAsia"/>
          <w:sz w:val="32"/>
        </w:rPr>
        <w:instrText>TOC \o "1-3" \h \z \u</w:instrText>
      </w:r>
      <w:r w:rsidR="009846D9">
        <w:rPr>
          <w:rFonts w:ascii="宋体" w:hAnsi="宋体"/>
          <w:sz w:val="32"/>
        </w:rPr>
        <w:instrText xml:space="preserve"> </w:instrText>
      </w:r>
      <w:r>
        <w:rPr>
          <w:rFonts w:ascii="宋体" w:hAnsi="宋体"/>
          <w:sz w:val="32"/>
        </w:rPr>
        <w:fldChar w:fldCharType="separate"/>
      </w:r>
      <w:hyperlink w:anchor="_Toc511040596" w:history="1">
        <w:r w:rsidR="009846D9">
          <w:rPr>
            <w:rStyle w:val="a7"/>
            <w:rFonts w:ascii="宋体" w:hAnsi="宋体" w:cs="宋体" w:hint="eastAsia"/>
            <w:bCs/>
            <w:spacing w:val="20"/>
            <w:kern w:val="0"/>
            <w:sz w:val="32"/>
          </w:rPr>
          <w:t>黑龙江大学自考本科二学历招生简章</w:t>
        </w:r>
        <w:r w:rsidR="009846D9">
          <w:rPr>
            <w:rFonts w:ascii="宋体" w:hAnsi="宋体"/>
            <w:sz w:val="32"/>
          </w:rPr>
          <w:tab/>
        </w:r>
        <w:r>
          <w:rPr>
            <w:rFonts w:ascii="宋体" w:hAnsi="宋体"/>
            <w:sz w:val="32"/>
          </w:rPr>
          <w:fldChar w:fldCharType="begin"/>
        </w:r>
        <w:r w:rsidR="009846D9">
          <w:rPr>
            <w:rFonts w:ascii="宋体" w:hAnsi="宋体"/>
            <w:sz w:val="32"/>
          </w:rPr>
          <w:instrText xml:space="preserve"> PAGEREF _Toc511040596 \h </w:instrText>
        </w:r>
        <w:r>
          <w:rPr>
            <w:rFonts w:ascii="宋体" w:hAnsi="宋体"/>
            <w:sz w:val="32"/>
          </w:rPr>
        </w:r>
        <w:r>
          <w:rPr>
            <w:rFonts w:ascii="宋体" w:hAnsi="宋体"/>
            <w:sz w:val="32"/>
          </w:rPr>
          <w:fldChar w:fldCharType="separate"/>
        </w:r>
        <w:r w:rsidR="009846D9">
          <w:rPr>
            <w:rFonts w:ascii="宋体" w:hAnsi="宋体"/>
            <w:sz w:val="32"/>
          </w:rPr>
          <w:t>1</w:t>
        </w:r>
        <w:r>
          <w:rPr>
            <w:rFonts w:ascii="宋体" w:hAnsi="宋体"/>
            <w:sz w:val="32"/>
          </w:rPr>
          <w:fldChar w:fldCharType="end"/>
        </w:r>
      </w:hyperlink>
    </w:p>
    <w:p w:rsidR="00697EBD" w:rsidRDefault="005E39AB" w:rsidP="00612F81">
      <w:pPr>
        <w:pStyle w:val="1"/>
        <w:tabs>
          <w:tab w:val="right" w:leader="dot" w:pos="9628"/>
        </w:tabs>
        <w:spacing w:beforeLines="50" w:afterLines="50" w:line="360" w:lineRule="auto"/>
        <w:rPr>
          <w:rFonts w:ascii="宋体" w:hAnsi="宋体"/>
          <w:sz w:val="32"/>
        </w:rPr>
      </w:pPr>
      <w:hyperlink w:anchor="_Toc511040597" w:history="1">
        <w:r w:rsidR="009846D9">
          <w:rPr>
            <w:rStyle w:val="a7"/>
            <w:rFonts w:ascii="宋体" w:hAnsi="宋体" w:cs="宋体" w:hint="eastAsia"/>
            <w:bCs/>
            <w:spacing w:val="20"/>
            <w:kern w:val="0"/>
            <w:sz w:val="32"/>
          </w:rPr>
          <w:t>黑龙江大学</w:t>
        </w:r>
        <w:r w:rsidR="009846D9">
          <w:rPr>
            <w:rStyle w:val="a7"/>
            <w:rFonts w:ascii="宋体" w:hAnsi="宋体" w:cs="宋体"/>
            <w:bCs/>
            <w:spacing w:val="20"/>
            <w:kern w:val="0"/>
            <w:sz w:val="32"/>
          </w:rPr>
          <w:t>201</w:t>
        </w:r>
        <w:r w:rsidR="005B1C62">
          <w:rPr>
            <w:rStyle w:val="a7"/>
            <w:rFonts w:ascii="宋体" w:hAnsi="宋体" w:cs="宋体" w:hint="eastAsia"/>
            <w:bCs/>
            <w:spacing w:val="20"/>
            <w:kern w:val="0"/>
            <w:sz w:val="32"/>
          </w:rPr>
          <w:t>9</w:t>
        </w:r>
        <w:r w:rsidR="009846D9">
          <w:rPr>
            <w:rStyle w:val="a7"/>
            <w:rFonts w:ascii="宋体" w:hAnsi="宋体" w:cs="宋体" w:hint="eastAsia"/>
            <w:bCs/>
            <w:spacing w:val="20"/>
            <w:kern w:val="0"/>
            <w:sz w:val="32"/>
          </w:rPr>
          <w:t>年自考本科二学历报考问答</w:t>
        </w:r>
        <w:r w:rsidR="009846D9">
          <w:rPr>
            <w:rFonts w:ascii="宋体" w:hAnsi="宋体"/>
            <w:sz w:val="32"/>
          </w:rPr>
          <w:tab/>
        </w:r>
        <w:r>
          <w:rPr>
            <w:rFonts w:ascii="宋体" w:hAnsi="宋体"/>
            <w:sz w:val="32"/>
          </w:rPr>
          <w:fldChar w:fldCharType="begin"/>
        </w:r>
        <w:r w:rsidR="009846D9">
          <w:rPr>
            <w:rFonts w:ascii="宋体" w:hAnsi="宋体"/>
            <w:sz w:val="32"/>
          </w:rPr>
          <w:instrText xml:space="preserve"> PAGEREF _Toc511040597 \h </w:instrText>
        </w:r>
        <w:r>
          <w:rPr>
            <w:rFonts w:ascii="宋体" w:hAnsi="宋体"/>
            <w:sz w:val="32"/>
          </w:rPr>
        </w:r>
        <w:r>
          <w:rPr>
            <w:rFonts w:ascii="宋体" w:hAnsi="宋体"/>
            <w:sz w:val="32"/>
          </w:rPr>
          <w:fldChar w:fldCharType="separate"/>
        </w:r>
        <w:r w:rsidR="009846D9">
          <w:rPr>
            <w:rFonts w:ascii="宋体" w:hAnsi="宋体"/>
            <w:sz w:val="32"/>
          </w:rPr>
          <w:t>3</w:t>
        </w:r>
        <w:r>
          <w:rPr>
            <w:rFonts w:ascii="宋体" w:hAnsi="宋体"/>
            <w:sz w:val="32"/>
          </w:rPr>
          <w:fldChar w:fldCharType="end"/>
        </w:r>
      </w:hyperlink>
    </w:p>
    <w:p w:rsidR="00697EBD" w:rsidRDefault="005E39AB" w:rsidP="00612F81">
      <w:pPr>
        <w:pStyle w:val="1"/>
        <w:tabs>
          <w:tab w:val="right" w:leader="dot" w:pos="9628"/>
        </w:tabs>
        <w:spacing w:beforeLines="50" w:afterLines="50" w:line="360" w:lineRule="auto"/>
        <w:rPr>
          <w:rFonts w:ascii="宋体" w:hAnsi="宋体"/>
          <w:sz w:val="32"/>
        </w:rPr>
      </w:pPr>
      <w:hyperlink w:anchor="_Toc511040598" w:history="1">
        <w:r w:rsidR="009846D9">
          <w:rPr>
            <w:rStyle w:val="a7"/>
            <w:rFonts w:ascii="宋体" w:hAnsi="宋体" w:cs="宋体" w:hint="eastAsia"/>
            <w:bCs/>
            <w:kern w:val="0"/>
            <w:sz w:val="32"/>
          </w:rPr>
          <w:t>黑龙江大学高等教育自学考试本科二学历专业简介</w:t>
        </w:r>
        <w:r w:rsidR="009846D9">
          <w:rPr>
            <w:rFonts w:ascii="宋体" w:hAnsi="宋体"/>
            <w:sz w:val="32"/>
          </w:rPr>
          <w:tab/>
        </w:r>
        <w:r>
          <w:rPr>
            <w:rFonts w:ascii="宋体" w:hAnsi="宋体"/>
            <w:sz w:val="32"/>
          </w:rPr>
          <w:fldChar w:fldCharType="begin"/>
        </w:r>
        <w:r w:rsidR="009846D9">
          <w:rPr>
            <w:rFonts w:ascii="宋体" w:hAnsi="宋体"/>
            <w:sz w:val="32"/>
          </w:rPr>
          <w:instrText xml:space="preserve"> PAGEREF _Toc511040598 \h </w:instrText>
        </w:r>
        <w:r>
          <w:rPr>
            <w:rFonts w:ascii="宋体" w:hAnsi="宋体"/>
            <w:sz w:val="32"/>
          </w:rPr>
        </w:r>
        <w:r>
          <w:rPr>
            <w:rFonts w:ascii="宋体" w:hAnsi="宋体"/>
            <w:sz w:val="32"/>
          </w:rPr>
          <w:fldChar w:fldCharType="separate"/>
        </w:r>
        <w:r w:rsidR="009846D9">
          <w:rPr>
            <w:rFonts w:ascii="宋体" w:hAnsi="宋体"/>
            <w:sz w:val="32"/>
          </w:rPr>
          <w:t>7</w:t>
        </w:r>
        <w:r>
          <w:rPr>
            <w:rFonts w:ascii="宋体" w:hAnsi="宋体"/>
            <w:sz w:val="32"/>
          </w:rPr>
          <w:fldChar w:fldCharType="end"/>
        </w:r>
      </w:hyperlink>
    </w:p>
    <w:p w:rsidR="00697EBD" w:rsidRDefault="005E39AB" w:rsidP="00612F81">
      <w:pPr>
        <w:spacing w:beforeLines="50" w:afterLines="50" w:line="360" w:lineRule="auto"/>
        <w:rPr>
          <w:rFonts w:ascii="宋体" w:hAnsi="宋体"/>
          <w:sz w:val="32"/>
        </w:rPr>
      </w:pPr>
      <w:r>
        <w:rPr>
          <w:rFonts w:ascii="宋体" w:hAnsi="宋体"/>
          <w:sz w:val="32"/>
        </w:rPr>
        <w:fldChar w:fldCharType="end"/>
      </w:r>
    </w:p>
    <w:p w:rsidR="00697EBD" w:rsidRDefault="00697EBD" w:rsidP="00612F81">
      <w:pPr>
        <w:spacing w:beforeLines="50" w:afterLines="50" w:line="360" w:lineRule="auto"/>
        <w:sectPr w:rsidR="00697EBD">
          <w:pgSz w:w="11906" w:h="16838"/>
          <w:pgMar w:top="1134" w:right="1134" w:bottom="1134" w:left="1134" w:header="851" w:footer="851" w:gutter="0"/>
          <w:cols w:space="425"/>
          <w:docGrid w:type="lines" w:linePitch="326"/>
        </w:sectPr>
      </w:pPr>
    </w:p>
    <w:p w:rsidR="00697EBD" w:rsidRDefault="009846D9">
      <w:pPr>
        <w:widowControl/>
        <w:spacing w:line="264" w:lineRule="atLeast"/>
        <w:jc w:val="center"/>
        <w:outlineLvl w:val="0"/>
        <w:rPr>
          <w:rFonts w:ascii="方正小标宋简体" w:eastAsia="方正小标宋简体" w:hAnsi="华文中宋" w:cs="宋体"/>
          <w:bCs/>
          <w:spacing w:val="20"/>
          <w:kern w:val="0"/>
          <w:sz w:val="44"/>
          <w:szCs w:val="17"/>
        </w:rPr>
      </w:pPr>
      <w:bookmarkStart w:id="1" w:name="_Toc511040596"/>
      <w:r>
        <w:rPr>
          <w:rFonts w:ascii="方正小标宋简体" w:eastAsia="方正小标宋简体" w:hAnsi="华文中宋" w:cs="宋体" w:hint="eastAsia"/>
          <w:bCs/>
          <w:spacing w:val="20"/>
          <w:kern w:val="0"/>
          <w:sz w:val="44"/>
          <w:szCs w:val="17"/>
        </w:rPr>
        <w:lastRenderedPageBreak/>
        <w:t>黑龙江大学自考本科二学历招生简章</w:t>
      </w:r>
      <w:bookmarkEnd w:id="1"/>
    </w:p>
    <w:p w:rsidR="00697EBD" w:rsidRDefault="00697EBD">
      <w:pPr>
        <w:widowControl/>
        <w:spacing w:line="440" w:lineRule="exact"/>
        <w:ind w:firstLineChars="200" w:firstLine="560"/>
        <w:rPr>
          <w:rFonts w:ascii="宋体" w:hAnsi="宋体" w:cs="宋体"/>
          <w:kern w:val="0"/>
          <w:sz w:val="28"/>
          <w:szCs w:val="24"/>
        </w:rPr>
      </w:pP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为培养高素质复合型人才，满足在校大学生自身发展及就业的需要，经黑龙江省招生</w:t>
      </w:r>
      <w:proofErr w:type="gramStart"/>
      <w:r>
        <w:rPr>
          <w:rFonts w:ascii="宋体" w:hAnsi="宋体" w:cs="宋体" w:hint="eastAsia"/>
          <w:kern w:val="0"/>
          <w:sz w:val="28"/>
          <w:szCs w:val="24"/>
        </w:rPr>
        <w:t>考试院暨省</w:t>
      </w:r>
      <w:proofErr w:type="gramEnd"/>
      <w:r>
        <w:rPr>
          <w:rFonts w:ascii="宋体" w:hAnsi="宋体" w:cs="宋体" w:hint="eastAsia"/>
          <w:kern w:val="0"/>
          <w:sz w:val="28"/>
          <w:szCs w:val="24"/>
        </w:rPr>
        <w:t>自学考试委员会批准，黑龙江大学面向普通高校全日制在校本科生招收高等教育自学考试二学历学生。</w:t>
      </w: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自考本科二学历，是指普通高校本科在校生在学有余力的情况下，为拓宽就业渠道，构建合理的知识结构，在完成主修专业课程的基础上，选择系统学习第二专业（第二学历）的主干课程，在取得普通高校本科毕业证书和学位证书之后，可获得第二个国家承认的高等教育自学考试本科毕业证书、学士学位证书。</w:t>
      </w: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kern w:val="0"/>
          <w:sz w:val="28"/>
          <w:szCs w:val="24"/>
        </w:rPr>
        <w:t>黑龙江大学是黑龙江省首批开办高等教育自学考试的主考院校</w:t>
      </w:r>
      <w:r>
        <w:rPr>
          <w:rFonts w:ascii="宋体" w:hAnsi="宋体" w:cs="宋体" w:hint="eastAsia"/>
          <w:kern w:val="0"/>
          <w:sz w:val="28"/>
          <w:szCs w:val="24"/>
        </w:rPr>
        <w:t>，师资力量雄厚，教学效果</w:t>
      </w:r>
      <w:r w:rsidR="00176F8B">
        <w:rPr>
          <w:rFonts w:ascii="宋体" w:hAnsi="宋体" w:cs="宋体" w:hint="eastAsia"/>
          <w:kern w:val="0"/>
          <w:sz w:val="28"/>
          <w:szCs w:val="24"/>
        </w:rPr>
        <w:t>好，</w:t>
      </w:r>
      <w:r>
        <w:rPr>
          <w:rFonts w:ascii="宋体" w:hAnsi="宋体" w:cs="宋体" w:hint="eastAsia"/>
          <w:kern w:val="0"/>
          <w:sz w:val="28"/>
          <w:szCs w:val="24"/>
        </w:rPr>
        <w:t>管理水平高，</w:t>
      </w:r>
      <w:r>
        <w:rPr>
          <w:rFonts w:ascii="宋体" w:hAnsi="宋体" w:cs="宋体"/>
          <w:kern w:val="0"/>
          <w:sz w:val="28"/>
          <w:szCs w:val="24"/>
        </w:rPr>
        <w:t>曾多次被</w:t>
      </w:r>
      <w:r>
        <w:rPr>
          <w:rFonts w:ascii="宋体" w:hAnsi="宋体" w:cs="宋体" w:hint="eastAsia"/>
          <w:kern w:val="0"/>
          <w:sz w:val="28"/>
          <w:szCs w:val="24"/>
        </w:rPr>
        <w:t>教育部评为全国高等教育自学考试工作先进集体。</w:t>
      </w:r>
      <w:r w:rsidR="00176F8B">
        <w:rPr>
          <w:rFonts w:ascii="宋体" w:hAnsi="宋体" w:cs="宋体" w:hint="eastAsia"/>
          <w:kern w:val="0"/>
          <w:sz w:val="28"/>
          <w:szCs w:val="24"/>
        </w:rPr>
        <w:t>学校</w:t>
      </w:r>
      <w:r>
        <w:rPr>
          <w:rFonts w:ascii="宋体" w:hAnsi="宋体" w:cs="宋体" w:hint="eastAsia"/>
          <w:kern w:val="0"/>
          <w:sz w:val="28"/>
          <w:szCs w:val="24"/>
        </w:rPr>
        <w:t>自2006年起开展自考二学历助学</w:t>
      </w:r>
      <w:r w:rsidR="00176F8B">
        <w:rPr>
          <w:rFonts w:ascii="宋体" w:hAnsi="宋体" w:cs="宋体" w:hint="eastAsia"/>
          <w:kern w:val="0"/>
          <w:sz w:val="28"/>
          <w:szCs w:val="24"/>
        </w:rPr>
        <w:t>工作</w:t>
      </w:r>
      <w:r>
        <w:rPr>
          <w:rFonts w:ascii="宋体" w:hAnsi="宋体" w:cs="宋体" w:hint="eastAsia"/>
          <w:kern w:val="0"/>
          <w:sz w:val="28"/>
          <w:szCs w:val="24"/>
        </w:rPr>
        <w:t>，十几年来积累了丰富的经验，成功培养了近万名毕业生。</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一、招生对象 </w:t>
      </w:r>
    </w:p>
    <w:p w:rsidR="00697EBD" w:rsidRDefault="009846D9">
      <w:pPr>
        <w:widowControl/>
        <w:shd w:val="clear" w:color="auto" w:fill="FFFFFF"/>
        <w:spacing w:line="440" w:lineRule="exact"/>
        <w:ind w:firstLineChars="200" w:firstLine="560"/>
        <w:rPr>
          <w:rFonts w:ascii="宋体" w:hAnsi="宋体" w:cs="Arial"/>
          <w:color w:val="191919"/>
          <w:kern w:val="0"/>
          <w:sz w:val="18"/>
          <w:szCs w:val="17"/>
        </w:rPr>
      </w:pPr>
      <w:r>
        <w:rPr>
          <w:rFonts w:ascii="宋体" w:hAnsi="宋体" w:cs="宋体"/>
          <w:kern w:val="0"/>
          <w:sz w:val="28"/>
          <w:szCs w:val="24"/>
        </w:rPr>
        <w:t>凡</w:t>
      </w:r>
      <w:r>
        <w:rPr>
          <w:rFonts w:ascii="宋体" w:hAnsi="宋体" w:cs="宋体" w:hint="eastAsia"/>
          <w:kern w:val="0"/>
          <w:sz w:val="28"/>
          <w:szCs w:val="24"/>
        </w:rPr>
        <w:t>普通高校全日制本科在校生</w:t>
      </w:r>
      <w:r>
        <w:rPr>
          <w:rFonts w:ascii="宋体" w:hAnsi="宋体" w:cs="宋体"/>
          <w:kern w:val="0"/>
          <w:sz w:val="28"/>
          <w:szCs w:val="24"/>
        </w:rPr>
        <w:t>均可报名</w:t>
      </w:r>
      <w:r>
        <w:rPr>
          <w:rFonts w:ascii="宋体" w:hAnsi="宋体" w:cs="宋体" w:hint="eastAsia"/>
          <w:kern w:val="0"/>
          <w:sz w:val="28"/>
          <w:szCs w:val="24"/>
        </w:rPr>
        <w:t>，专业不限。</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二、招生专业 </w:t>
      </w: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法学、人力资源管理、</w:t>
      </w:r>
      <w:r w:rsidR="005B1C62">
        <w:rPr>
          <w:rFonts w:ascii="宋体" w:hAnsi="宋体" w:cs="宋体" w:hint="eastAsia"/>
          <w:kern w:val="0"/>
          <w:sz w:val="28"/>
          <w:szCs w:val="24"/>
        </w:rPr>
        <w:t>税收学</w:t>
      </w:r>
      <w:r>
        <w:rPr>
          <w:rFonts w:ascii="宋体" w:hAnsi="宋体" w:cs="宋体" w:hint="eastAsia"/>
          <w:kern w:val="0"/>
          <w:sz w:val="28"/>
          <w:szCs w:val="24"/>
        </w:rPr>
        <w:t>、行政管理学、</w:t>
      </w:r>
      <w:r>
        <w:rPr>
          <w:rFonts w:ascii="宋体" w:hAnsi="宋体"/>
          <w:sz w:val="28"/>
          <w:szCs w:val="24"/>
        </w:rPr>
        <w:t>商务英语</w:t>
      </w:r>
      <w:r>
        <w:rPr>
          <w:rFonts w:ascii="宋体" w:hAnsi="宋体" w:hint="eastAsia"/>
          <w:sz w:val="28"/>
          <w:szCs w:val="24"/>
        </w:rPr>
        <w:t>、</w:t>
      </w:r>
      <w:r>
        <w:rPr>
          <w:rFonts w:ascii="宋体" w:hAnsi="宋体" w:cs="宋体" w:hint="eastAsia"/>
          <w:kern w:val="0"/>
          <w:sz w:val="28"/>
          <w:szCs w:val="24"/>
        </w:rPr>
        <w:t>俄语、</w:t>
      </w:r>
      <w:r>
        <w:rPr>
          <w:rFonts w:ascii="宋体" w:hAnsi="宋体" w:hint="eastAsia"/>
          <w:sz w:val="28"/>
          <w:szCs w:val="24"/>
        </w:rPr>
        <w:t>汉语言文学、新闻学</w:t>
      </w:r>
      <w:r>
        <w:rPr>
          <w:rFonts w:ascii="宋体" w:hAnsi="宋体" w:cs="宋体" w:hint="eastAsia"/>
          <w:kern w:val="0"/>
          <w:sz w:val="28"/>
          <w:szCs w:val="24"/>
        </w:rPr>
        <w:t>。</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三、考试科目 </w:t>
      </w: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自考课程中的3门公共课（俄语、商务英语</w:t>
      </w:r>
      <w:r w:rsidR="00B51404">
        <w:rPr>
          <w:rFonts w:ascii="宋体" w:hAnsi="宋体" w:cs="宋体" w:hint="eastAsia"/>
          <w:kern w:val="0"/>
          <w:sz w:val="28"/>
          <w:szCs w:val="24"/>
        </w:rPr>
        <w:t>专</w:t>
      </w:r>
      <w:r>
        <w:rPr>
          <w:rFonts w:ascii="宋体" w:hAnsi="宋体" w:cs="宋体" w:hint="eastAsia"/>
          <w:kern w:val="0"/>
          <w:sz w:val="28"/>
          <w:szCs w:val="24"/>
        </w:rPr>
        <w:t>业中的2门公共课）免考，专业课程中有4门参加全省统考，其余课程在校内参加互认课程考试(由黑龙江大学组织)。</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四、学习形式 </w:t>
      </w: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 xml:space="preserve">由各专业所在学院利用周末业余时间组织助学班授课和辅导，同时参加自学考试网络助学考核评价平台的学习。 </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五、考试时间 </w:t>
      </w:r>
    </w:p>
    <w:p w:rsidR="004E4FFC" w:rsidRDefault="004E4FFC" w:rsidP="004E4FFC">
      <w:pPr>
        <w:widowControl/>
        <w:spacing w:line="440" w:lineRule="exact"/>
        <w:ind w:firstLineChars="200" w:firstLine="560"/>
        <w:rPr>
          <w:rFonts w:ascii="宋体" w:hAnsi="宋体" w:cs="宋体"/>
          <w:color w:val="000000"/>
          <w:kern w:val="0"/>
          <w:sz w:val="28"/>
          <w:szCs w:val="24"/>
        </w:rPr>
      </w:pPr>
      <w:r w:rsidRPr="004E4FFC">
        <w:rPr>
          <w:rFonts w:ascii="宋体" w:hAnsi="宋体" w:cs="宋体" w:hint="eastAsia"/>
          <w:color w:val="000000"/>
          <w:kern w:val="0"/>
          <w:sz w:val="28"/>
          <w:szCs w:val="24"/>
        </w:rPr>
        <w:t>考试每年两次，一般安排在四月份的第一、第二个双休日和十月份的第二、第三个双休日进行。省考课程的考试地点在南岗区的中小学校进行，互认课程考试地点在黑龙江大学。单科及格，循环考试。</w:t>
      </w:r>
    </w:p>
    <w:p w:rsidR="00697EBD" w:rsidRDefault="009846D9" w:rsidP="004E4FFC">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六、毕业文凭 </w:t>
      </w:r>
    </w:p>
    <w:p w:rsidR="00697EBD" w:rsidRDefault="009846D9">
      <w:pPr>
        <w:widowControl/>
        <w:spacing w:line="440" w:lineRule="exact"/>
        <w:ind w:firstLineChars="200" w:firstLine="560"/>
        <w:rPr>
          <w:rFonts w:ascii="宋体" w:hAnsi="宋体" w:cs="宋体"/>
          <w:color w:val="000000"/>
          <w:kern w:val="0"/>
          <w:sz w:val="28"/>
          <w:szCs w:val="24"/>
        </w:rPr>
      </w:pPr>
      <w:r>
        <w:rPr>
          <w:rFonts w:ascii="宋体" w:hAnsi="宋体" w:cs="宋体" w:hint="eastAsia"/>
          <w:color w:val="000000"/>
          <w:kern w:val="0"/>
          <w:sz w:val="28"/>
          <w:szCs w:val="24"/>
        </w:rPr>
        <w:lastRenderedPageBreak/>
        <w:t>普通本科第一学历毕业，自</w:t>
      </w:r>
      <w:proofErr w:type="gramStart"/>
      <w:r>
        <w:rPr>
          <w:rFonts w:ascii="宋体" w:hAnsi="宋体" w:cs="宋体" w:hint="eastAsia"/>
          <w:color w:val="000000"/>
          <w:kern w:val="0"/>
          <w:sz w:val="28"/>
          <w:szCs w:val="24"/>
        </w:rPr>
        <w:t>考全部</w:t>
      </w:r>
      <w:proofErr w:type="gramEnd"/>
      <w:r>
        <w:rPr>
          <w:rFonts w:ascii="宋体" w:hAnsi="宋体" w:cs="宋体" w:hint="eastAsia"/>
          <w:color w:val="000000"/>
          <w:kern w:val="0"/>
          <w:sz w:val="28"/>
          <w:szCs w:val="24"/>
        </w:rPr>
        <w:t>课程合格，并通过毕业论文答辩和毕业生资格审查后，颁发由省自考委和黑龙江大学共同验印的自考本科毕业证书，国家承认学历，</w:t>
      </w:r>
      <w:proofErr w:type="gramStart"/>
      <w:r>
        <w:rPr>
          <w:rFonts w:ascii="宋体" w:hAnsi="宋体" w:cs="宋体" w:hint="eastAsia"/>
          <w:color w:val="000000"/>
          <w:kern w:val="0"/>
          <w:sz w:val="28"/>
          <w:szCs w:val="24"/>
        </w:rPr>
        <w:t>学信网可</w:t>
      </w:r>
      <w:proofErr w:type="gramEnd"/>
      <w:r>
        <w:rPr>
          <w:rFonts w:ascii="宋体" w:hAnsi="宋体" w:cs="宋体" w:hint="eastAsia"/>
          <w:color w:val="000000"/>
          <w:kern w:val="0"/>
          <w:sz w:val="28"/>
          <w:szCs w:val="24"/>
        </w:rPr>
        <w:t>查询，毕业文凭在我国高等继续教育中唯一得到世界60多个国家的认可（可据此学历申请部分国家研究生）。符合学士学位授予条件的由黑龙江大学授予学士学位。</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七、报名时间、地点及要求 </w:t>
      </w:r>
    </w:p>
    <w:p w:rsidR="00CB63C1" w:rsidRDefault="00CB63C1" w:rsidP="00CB63C1">
      <w:pPr>
        <w:widowControl/>
        <w:spacing w:line="440" w:lineRule="exact"/>
        <w:ind w:firstLineChars="200" w:firstLine="560"/>
        <w:rPr>
          <w:rFonts w:ascii="宋体" w:hAnsi="宋体" w:cs="宋体"/>
          <w:kern w:val="0"/>
          <w:sz w:val="28"/>
          <w:szCs w:val="24"/>
        </w:rPr>
      </w:pPr>
      <w:r w:rsidRPr="00CB63C1">
        <w:rPr>
          <w:rFonts w:ascii="宋体" w:hAnsi="宋体" w:cs="宋体" w:hint="eastAsia"/>
          <w:kern w:val="0"/>
          <w:sz w:val="28"/>
          <w:szCs w:val="24"/>
        </w:rPr>
        <w:t>上半年新生报名截止到3月1日，下半年新生报名截止到9月1日，考生可自行到继续教育学院招生办填表登记或通过电话预报名。全国高等教育自学考试考</w:t>
      </w:r>
      <w:proofErr w:type="gramStart"/>
      <w:r w:rsidRPr="00CB63C1">
        <w:rPr>
          <w:rFonts w:ascii="宋体" w:hAnsi="宋体" w:cs="宋体" w:hint="eastAsia"/>
          <w:kern w:val="0"/>
          <w:sz w:val="28"/>
          <w:szCs w:val="24"/>
        </w:rPr>
        <w:t>籍注册</w:t>
      </w:r>
      <w:proofErr w:type="gramEnd"/>
      <w:r w:rsidRPr="00CB63C1">
        <w:rPr>
          <w:rFonts w:ascii="宋体" w:hAnsi="宋体" w:cs="宋体" w:hint="eastAsia"/>
          <w:kern w:val="0"/>
          <w:sz w:val="28"/>
          <w:szCs w:val="24"/>
        </w:rPr>
        <w:t>在每年3月初和九月初分两次进行（</w:t>
      </w:r>
      <w:proofErr w:type="gramStart"/>
      <w:r w:rsidRPr="00CB63C1">
        <w:rPr>
          <w:rFonts w:ascii="宋体" w:hAnsi="宋体" w:cs="宋体" w:hint="eastAsia"/>
          <w:kern w:val="0"/>
          <w:sz w:val="28"/>
          <w:szCs w:val="24"/>
        </w:rPr>
        <w:t>学习全</w:t>
      </w:r>
      <w:proofErr w:type="gramEnd"/>
      <w:r w:rsidRPr="00CB63C1">
        <w:rPr>
          <w:rFonts w:ascii="宋体" w:hAnsi="宋体" w:cs="宋体" w:hint="eastAsia"/>
          <w:kern w:val="0"/>
          <w:sz w:val="28"/>
          <w:szCs w:val="24"/>
        </w:rPr>
        <w:t>过程仅需一次注册），由地市</w:t>
      </w:r>
      <w:proofErr w:type="gramStart"/>
      <w:r w:rsidRPr="00CB63C1">
        <w:rPr>
          <w:rFonts w:ascii="宋体" w:hAnsi="宋体" w:cs="宋体" w:hint="eastAsia"/>
          <w:kern w:val="0"/>
          <w:sz w:val="28"/>
          <w:szCs w:val="24"/>
        </w:rPr>
        <w:t>招考办</w:t>
      </w:r>
      <w:proofErr w:type="gramEnd"/>
      <w:r w:rsidRPr="00CB63C1">
        <w:rPr>
          <w:rFonts w:ascii="宋体" w:hAnsi="宋体" w:cs="宋体" w:hint="eastAsia"/>
          <w:kern w:val="0"/>
          <w:sz w:val="28"/>
          <w:szCs w:val="24"/>
        </w:rPr>
        <w:t>工作人员到我校现场集中办理。现场注册时须持本人二代身份证和身份证复印件2份、学信网上打印的学籍在线验证报告3份，二寸照片4张、一寸照片8张（皆为蓝色背景）。</w:t>
      </w:r>
    </w:p>
    <w:p w:rsidR="00697EBD" w:rsidRDefault="008E59F2" w:rsidP="00CB63C1">
      <w:pPr>
        <w:widowControl/>
        <w:spacing w:line="440" w:lineRule="exact"/>
        <w:ind w:firstLineChars="200" w:firstLine="562"/>
        <w:rPr>
          <w:rFonts w:ascii="宋体" w:hAnsi="宋体" w:cs="宋体"/>
          <w:kern w:val="0"/>
          <w:sz w:val="28"/>
          <w:szCs w:val="24"/>
        </w:rPr>
      </w:pPr>
      <w:r>
        <w:rPr>
          <w:rFonts w:ascii="宋体" w:hAnsi="宋体" w:cs="宋体" w:hint="eastAsia"/>
          <w:b/>
          <w:kern w:val="0"/>
          <w:sz w:val="28"/>
          <w:szCs w:val="24"/>
        </w:rPr>
        <w:t>招生办</w:t>
      </w:r>
      <w:r w:rsidR="00050380">
        <w:rPr>
          <w:rFonts w:ascii="宋体" w:hAnsi="宋体" w:cs="宋体" w:hint="eastAsia"/>
          <w:b/>
          <w:kern w:val="0"/>
          <w:sz w:val="28"/>
          <w:szCs w:val="24"/>
        </w:rPr>
        <w:t>：</w:t>
      </w:r>
      <w:r w:rsidR="009846D9">
        <w:rPr>
          <w:rFonts w:ascii="宋体" w:hAnsi="宋体" w:cs="宋体" w:hint="eastAsia"/>
          <w:kern w:val="0"/>
          <w:sz w:val="28"/>
          <w:szCs w:val="24"/>
        </w:rPr>
        <w:t>黑龙江大学C区26栋</w:t>
      </w:r>
      <w:r w:rsidR="00050380">
        <w:rPr>
          <w:rFonts w:ascii="宋体" w:hAnsi="宋体" w:cs="宋体" w:hint="eastAsia"/>
          <w:kern w:val="0"/>
          <w:sz w:val="28"/>
          <w:szCs w:val="24"/>
        </w:rPr>
        <w:t>继续教育学院</w:t>
      </w:r>
      <w:r>
        <w:rPr>
          <w:rFonts w:ascii="宋体" w:hAnsi="宋体" w:cs="宋体" w:hint="eastAsia"/>
          <w:kern w:val="0"/>
          <w:sz w:val="28"/>
          <w:szCs w:val="24"/>
        </w:rPr>
        <w:t>109</w:t>
      </w:r>
      <w:r w:rsidR="009846D9">
        <w:rPr>
          <w:rFonts w:ascii="宋体" w:hAnsi="宋体" w:cs="宋体" w:hint="eastAsia"/>
          <w:kern w:val="0"/>
          <w:sz w:val="28"/>
          <w:szCs w:val="24"/>
        </w:rPr>
        <w:t>室，咨询</w:t>
      </w:r>
      <w:r w:rsidR="002E101C">
        <w:rPr>
          <w:rFonts w:ascii="宋体" w:hAnsi="宋体" w:cs="宋体" w:hint="eastAsia"/>
          <w:kern w:val="0"/>
          <w:sz w:val="28"/>
          <w:szCs w:val="24"/>
        </w:rPr>
        <w:t>报名</w:t>
      </w:r>
      <w:r w:rsidR="009846D9">
        <w:rPr>
          <w:rFonts w:ascii="宋体" w:hAnsi="宋体" w:cs="宋体" w:hint="eastAsia"/>
          <w:kern w:val="0"/>
          <w:sz w:val="28"/>
          <w:szCs w:val="24"/>
        </w:rPr>
        <w:t>电话：8660</w:t>
      </w:r>
      <w:r>
        <w:rPr>
          <w:rFonts w:ascii="宋体" w:hAnsi="宋体" w:cs="宋体" w:hint="eastAsia"/>
          <w:kern w:val="0"/>
          <w:sz w:val="28"/>
          <w:szCs w:val="24"/>
        </w:rPr>
        <w:t>9361</w:t>
      </w:r>
      <w:r w:rsidR="009846D9">
        <w:rPr>
          <w:rFonts w:ascii="宋体" w:hAnsi="宋体" w:cs="宋体" w:hint="eastAsia"/>
          <w:kern w:val="0"/>
          <w:sz w:val="28"/>
          <w:szCs w:val="24"/>
        </w:rPr>
        <w:t>（</w:t>
      </w:r>
      <w:r>
        <w:rPr>
          <w:rFonts w:ascii="宋体" w:hAnsi="宋体" w:cs="宋体" w:hint="eastAsia"/>
          <w:kern w:val="0"/>
          <w:sz w:val="28"/>
          <w:szCs w:val="24"/>
        </w:rPr>
        <w:t>李老师</w:t>
      </w:r>
      <w:r w:rsidR="00050380">
        <w:rPr>
          <w:rFonts w:ascii="宋体" w:hAnsi="宋体" w:cs="宋体" w:hint="eastAsia"/>
          <w:kern w:val="0"/>
          <w:sz w:val="28"/>
          <w:szCs w:val="24"/>
        </w:rPr>
        <w:t>）</w:t>
      </w:r>
    </w:p>
    <w:p w:rsidR="00697EBD" w:rsidRDefault="009846D9" w:rsidP="00A86C1E">
      <w:pPr>
        <w:widowControl/>
        <w:spacing w:line="440" w:lineRule="exact"/>
        <w:ind w:firstLineChars="200" w:firstLine="562"/>
        <w:rPr>
          <w:rFonts w:ascii="宋体" w:hAnsi="宋体" w:cs="宋体"/>
          <w:kern w:val="0"/>
          <w:sz w:val="28"/>
          <w:szCs w:val="24"/>
        </w:rPr>
      </w:pPr>
      <w:r>
        <w:rPr>
          <w:rFonts w:ascii="宋体" w:hAnsi="宋体" w:cs="宋体" w:hint="eastAsia"/>
          <w:b/>
          <w:kern w:val="0"/>
          <w:sz w:val="28"/>
          <w:szCs w:val="24"/>
        </w:rPr>
        <w:t>自学考试办公室：</w:t>
      </w:r>
      <w:r>
        <w:rPr>
          <w:rFonts w:ascii="宋体" w:hAnsi="宋体" w:cs="宋体" w:hint="eastAsia"/>
          <w:kern w:val="0"/>
          <w:sz w:val="28"/>
          <w:szCs w:val="24"/>
        </w:rPr>
        <w:t>黑龙江大学C区26栋</w:t>
      </w:r>
      <w:r w:rsidR="00050380">
        <w:rPr>
          <w:rFonts w:ascii="宋体" w:hAnsi="宋体" w:cs="宋体" w:hint="eastAsia"/>
          <w:kern w:val="0"/>
          <w:sz w:val="28"/>
          <w:szCs w:val="24"/>
        </w:rPr>
        <w:t>继续教育学院</w:t>
      </w:r>
      <w:r>
        <w:rPr>
          <w:rFonts w:ascii="宋体" w:hAnsi="宋体" w:cs="宋体" w:hint="eastAsia"/>
          <w:kern w:val="0"/>
          <w:sz w:val="28"/>
          <w:szCs w:val="24"/>
        </w:rPr>
        <w:t>127室，咨询电话：86608451</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八、学制与学费</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4"/>
        <w:gridCol w:w="2903"/>
        <w:gridCol w:w="1592"/>
        <w:gridCol w:w="4285"/>
      </w:tblGrid>
      <w:tr w:rsidR="00697EBD">
        <w:trPr>
          <w:trHeight w:val="20"/>
          <w:jc w:val="center"/>
        </w:trPr>
        <w:tc>
          <w:tcPr>
            <w:tcW w:w="1074" w:type="dxa"/>
            <w:vAlign w:val="center"/>
          </w:tcPr>
          <w:p w:rsidR="00697EBD" w:rsidRDefault="009846D9">
            <w:pPr>
              <w:jc w:val="center"/>
              <w:rPr>
                <w:rFonts w:ascii="Times New Roman" w:hAnsi="Times New Roman"/>
                <w:b/>
                <w:sz w:val="24"/>
                <w:szCs w:val="24"/>
              </w:rPr>
            </w:pPr>
            <w:r>
              <w:rPr>
                <w:rFonts w:ascii="Times New Roman"/>
                <w:b/>
                <w:sz w:val="24"/>
                <w:szCs w:val="24"/>
              </w:rPr>
              <w:t>序号</w:t>
            </w:r>
          </w:p>
        </w:tc>
        <w:tc>
          <w:tcPr>
            <w:tcW w:w="2903" w:type="dxa"/>
            <w:tcBorders>
              <w:right w:val="single" w:sz="4" w:space="0" w:color="auto"/>
            </w:tcBorders>
            <w:vAlign w:val="center"/>
          </w:tcPr>
          <w:p w:rsidR="00697EBD" w:rsidRDefault="009846D9">
            <w:pPr>
              <w:jc w:val="center"/>
              <w:rPr>
                <w:rFonts w:ascii="Times New Roman" w:hAnsi="Times New Roman"/>
                <w:b/>
                <w:sz w:val="24"/>
                <w:szCs w:val="24"/>
              </w:rPr>
            </w:pPr>
            <w:r>
              <w:rPr>
                <w:rFonts w:ascii="Times New Roman"/>
                <w:b/>
                <w:sz w:val="24"/>
                <w:szCs w:val="24"/>
              </w:rPr>
              <w:t>专业名称</w:t>
            </w:r>
          </w:p>
        </w:tc>
        <w:tc>
          <w:tcPr>
            <w:tcW w:w="1592" w:type="dxa"/>
            <w:tcBorders>
              <w:left w:val="single" w:sz="4" w:space="0" w:color="auto"/>
            </w:tcBorders>
            <w:vAlign w:val="center"/>
          </w:tcPr>
          <w:p w:rsidR="00697EBD" w:rsidRDefault="009846D9">
            <w:pPr>
              <w:jc w:val="center"/>
              <w:rPr>
                <w:rFonts w:ascii="Times New Roman" w:hAnsi="Times New Roman"/>
                <w:b/>
                <w:sz w:val="24"/>
                <w:szCs w:val="24"/>
              </w:rPr>
            </w:pPr>
            <w:r>
              <w:rPr>
                <w:rFonts w:ascii="Times New Roman" w:hAnsi="Times New Roman" w:hint="eastAsia"/>
                <w:b/>
                <w:sz w:val="24"/>
                <w:szCs w:val="24"/>
              </w:rPr>
              <w:t>学制</w:t>
            </w:r>
          </w:p>
        </w:tc>
        <w:tc>
          <w:tcPr>
            <w:tcW w:w="4285" w:type="dxa"/>
            <w:vAlign w:val="center"/>
          </w:tcPr>
          <w:p w:rsidR="00697EBD" w:rsidRDefault="009846D9">
            <w:pPr>
              <w:jc w:val="center"/>
              <w:rPr>
                <w:rFonts w:ascii="Times New Roman" w:hAnsi="Times New Roman"/>
                <w:b/>
                <w:sz w:val="24"/>
                <w:szCs w:val="24"/>
              </w:rPr>
            </w:pPr>
            <w:r>
              <w:rPr>
                <w:rFonts w:ascii="Times New Roman"/>
                <w:b/>
                <w:sz w:val="24"/>
                <w:szCs w:val="24"/>
              </w:rPr>
              <w:t>学费</w:t>
            </w:r>
            <w:r>
              <w:rPr>
                <w:rFonts w:ascii="Times New Roman" w:hint="eastAsia"/>
                <w:b/>
                <w:sz w:val="24"/>
                <w:szCs w:val="24"/>
              </w:rPr>
              <w:t>标准</w:t>
            </w:r>
          </w:p>
        </w:tc>
      </w:tr>
      <w:tr w:rsidR="00697EBD">
        <w:trPr>
          <w:trHeight w:val="20"/>
          <w:jc w:val="center"/>
        </w:trPr>
        <w:tc>
          <w:tcPr>
            <w:tcW w:w="1074" w:type="dxa"/>
            <w:vAlign w:val="center"/>
          </w:tcPr>
          <w:p w:rsidR="00697EBD" w:rsidRDefault="009846D9">
            <w:pPr>
              <w:jc w:val="center"/>
              <w:rPr>
                <w:rFonts w:ascii="Times New Roman" w:hAnsi="Times New Roman"/>
                <w:sz w:val="24"/>
                <w:szCs w:val="24"/>
              </w:rPr>
            </w:pPr>
            <w:r>
              <w:rPr>
                <w:rFonts w:ascii="Times New Roman" w:hAnsi="Times New Roman"/>
                <w:sz w:val="24"/>
                <w:szCs w:val="24"/>
              </w:rPr>
              <w:t>1</w:t>
            </w:r>
          </w:p>
        </w:tc>
        <w:tc>
          <w:tcPr>
            <w:tcW w:w="2903" w:type="dxa"/>
            <w:tcBorders>
              <w:right w:val="single" w:sz="4" w:space="0" w:color="auto"/>
            </w:tcBorders>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法学</w:t>
            </w:r>
          </w:p>
        </w:tc>
        <w:tc>
          <w:tcPr>
            <w:tcW w:w="1592" w:type="dxa"/>
            <w:tcBorders>
              <w:left w:val="single" w:sz="4" w:space="0" w:color="auto"/>
            </w:tcBorders>
            <w:vAlign w:val="center"/>
          </w:tcPr>
          <w:p w:rsidR="00697EBD" w:rsidRDefault="009846D9">
            <w:pPr>
              <w:jc w:val="center"/>
              <w:rPr>
                <w:rFonts w:ascii="Times New Roman" w:hAnsi="Times New Roman"/>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sz w:val="24"/>
                <w:szCs w:val="24"/>
              </w:rPr>
              <w:t>2700</w:t>
            </w:r>
            <w:r>
              <w:rPr>
                <w:rFonts w:ascii="Times New Roman"/>
                <w:sz w:val="24"/>
                <w:szCs w:val="24"/>
              </w:rPr>
              <w:t>元</w:t>
            </w:r>
            <w:r>
              <w:rPr>
                <w:rFonts w:ascii="Times New Roman" w:hAnsi="Times New Roman"/>
                <w:sz w:val="24"/>
                <w:szCs w:val="24"/>
              </w:rPr>
              <w:t>/</w:t>
            </w:r>
            <w:r>
              <w:rPr>
                <w:rFonts w:ascii="Times New Roman"/>
                <w:sz w:val="24"/>
                <w:szCs w:val="24"/>
              </w:rPr>
              <w:t>年</w:t>
            </w:r>
            <w:r>
              <w:rPr>
                <w:rFonts w:ascii="Times New Roman" w:hAnsi="Times New Roman"/>
                <w:sz w:val="24"/>
                <w:szCs w:val="24"/>
              </w:rPr>
              <w:t>/</w:t>
            </w:r>
            <w:r>
              <w:rPr>
                <w:rFonts w:asci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2</w:t>
            </w:r>
          </w:p>
        </w:tc>
        <w:tc>
          <w:tcPr>
            <w:tcW w:w="2903" w:type="dxa"/>
            <w:tcBorders>
              <w:right w:val="single" w:sz="4" w:space="0" w:color="auto"/>
            </w:tcBorders>
            <w:vAlign w:val="center"/>
          </w:tcPr>
          <w:p w:rsidR="00697EBD" w:rsidRDefault="009846D9">
            <w:pPr>
              <w:jc w:val="center"/>
              <w:rPr>
                <w:rFonts w:ascii="Times New Roman" w:hAnsi="Times New Roman"/>
                <w:sz w:val="24"/>
                <w:szCs w:val="24"/>
              </w:rPr>
            </w:pPr>
            <w:r>
              <w:rPr>
                <w:rFonts w:ascii="Times New Roman"/>
                <w:sz w:val="24"/>
                <w:szCs w:val="24"/>
              </w:rPr>
              <w:t>人力资源管理</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hint="eastAsia"/>
                <w:sz w:val="24"/>
                <w:szCs w:val="24"/>
              </w:rPr>
              <w:t>2900</w:t>
            </w:r>
            <w:r>
              <w:rPr>
                <w:rFonts w:ascii="Times New Roman" w:hAnsi="Times New Roman"/>
                <w:sz w:val="24"/>
                <w:szCs w:val="24"/>
              </w:rPr>
              <w:t>元</w:t>
            </w:r>
            <w:r>
              <w:rPr>
                <w:rFonts w:ascii="Times New Roman" w:hAnsi="Times New Roman"/>
                <w:sz w:val="24"/>
                <w:szCs w:val="24"/>
              </w:rPr>
              <w:t>/</w:t>
            </w:r>
            <w:r>
              <w:rPr>
                <w:rFonts w:ascii="Times New Roman" w:hAnsi="Times New Roman"/>
                <w:sz w:val="24"/>
                <w:szCs w:val="24"/>
              </w:rPr>
              <w:t>年</w:t>
            </w:r>
            <w:r>
              <w:rPr>
                <w:rFonts w:ascii="Times New Roman" w:hAnsi="Times New Roman"/>
                <w:sz w:val="24"/>
                <w:szCs w:val="24"/>
              </w:rPr>
              <w:t>/</w:t>
            </w:r>
            <w:r>
              <w:rPr>
                <w:rFonts w:ascii="Times New Roman" w:hAns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3</w:t>
            </w:r>
          </w:p>
        </w:tc>
        <w:tc>
          <w:tcPr>
            <w:tcW w:w="2903" w:type="dxa"/>
            <w:tcBorders>
              <w:right w:val="single" w:sz="4" w:space="0" w:color="auto"/>
            </w:tcBorders>
            <w:vAlign w:val="center"/>
          </w:tcPr>
          <w:p w:rsidR="00697EBD" w:rsidRDefault="00A26404">
            <w:pPr>
              <w:jc w:val="center"/>
              <w:rPr>
                <w:rFonts w:ascii="Times New Roman" w:hAnsi="Times New Roman"/>
                <w:sz w:val="24"/>
                <w:szCs w:val="24"/>
              </w:rPr>
            </w:pPr>
            <w:r>
              <w:rPr>
                <w:rFonts w:ascii="Times New Roman" w:hint="eastAsia"/>
                <w:sz w:val="24"/>
                <w:szCs w:val="24"/>
              </w:rPr>
              <w:t>税收学</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hint="eastAsia"/>
                <w:sz w:val="24"/>
                <w:szCs w:val="24"/>
              </w:rPr>
              <w:t>2800</w:t>
            </w:r>
            <w:r>
              <w:rPr>
                <w:rFonts w:ascii="Times New Roman" w:hAnsi="Times New Roman"/>
                <w:sz w:val="24"/>
                <w:szCs w:val="24"/>
              </w:rPr>
              <w:t>元</w:t>
            </w:r>
            <w:r>
              <w:rPr>
                <w:rFonts w:ascii="Times New Roman" w:hAnsi="Times New Roman"/>
                <w:sz w:val="24"/>
                <w:szCs w:val="24"/>
              </w:rPr>
              <w:t>/</w:t>
            </w:r>
            <w:r>
              <w:rPr>
                <w:rFonts w:ascii="Times New Roman" w:hAnsi="Times New Roman"/>
                <w:sz w:val="24"/>
                <w:szCs w:val="24"/>
              </w:rPr>
              <w:t>年</w:t>
            </w:r>
            <w:r>
              <w:rPr>
                <w:rFonts w:ascii="Times New Roman" w:hAnsi="Times New Roman"/>
                <w:sz w:val="24"/>
                <w:szCs w:val="24"/>
              </w:rPr>
              <w:t>/</w:t>
            </w:r>
            <w:r>
              <w:rPr>
                <w:rFonts w:ascii="Times New Roman" w:hAns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4</w:t>
            </w:r>
          </w:p>
        </w:tc>
        <w:tc>
          <w:tcPr>
            <w:tcW w:w="2903" w:type="dxa"/>
            <w:tcBorders>
              <w:right w:val="single" w:sz="4" w:space="0" w:color="auto"/>
            </w:tcBorders>
            <w:vAlign w:val="center"/>
          </w:tcPr>
          <w:p w:rsidR="00697EBD" w:rsidRDefault="009846D9">
            <w:pPr>
              <w:jc w:val="center"/>
              <w:rPr>
                <w:rFonts w:ascii="Times New Roman" w:hAnsi="Times New Roman"/>
                <w:sz w:val="24"/>
                <w:szCs w:val="24"/>
              </w:rPr>
            </w:pPr>
            <w:r>
              <w:rPr>
                <w:rFonts w:ascii="Times New Roman"/>
                <w:sz w:val="24"/>
                <w:szCs w:val="24"/>
              </w:rPr>
              <w:t>行政管理学</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sz w:val="24"/>
                <w:szCs w:val="24"/>
              </w:rPr>
              <w:t>2700</w:t>
            </w:r>
            <w:r>
              <w:rPr>
                <w:rFonts w:ascii="Times New Roman"/>
                <w:sz w:val="24"/>
                <w:szCs w:val="24"/>
              </w:rPr>
              <w:t>元</w:t>
            </w:r>
            <w:r>
              <w:rPr>
                <w:rFonts w:ascii="Times New Roman" w:hAnsi="Times New Roman"/>
                <w:sz w:val="24"/>
                <w:szCs w:val="24"/>
              </w:rPr>
              <w:t>/</w:t>
            </w:r>
            <w:r>
              <w:rPr>
                <w:rFonts w:ascii="Times New Roman"/>
                <w:sz w:val="24"/>
                <w:szCs w:val="24"/>
              </w:rPr>
              <w:t>年</w:t>
            </w:r>
            <w:r>
              <w:rPr>
                <w:rFonts w:ascii="Times New Roman" w:hAnsi="Times New Roman"/>
                <w:sz w:val="24"/>
                <w:szCs w:val="24"/>
              </w:rPr>
              <w:t>/</w:t>
            </w:r>
            <w:r>
              <w:rPr>
                <w:rFonts w:asci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5</w:t>
            </w:r>
          </w:p>
        </w:tc>
        <w:tc>
          <w:tcPr>
            <w:tcW w:w="2903" w:type="dxa"/>
            <w:tcBorders>
              <w:right w:val="single" w:sz="4" w:space="0" w:color="auto"/>
            </w:tcBorders>
            <w:vAlign w:val="center"/>
          </w:tcPr>
          <w:p w:rsidR="00697EBD" w:rsidRDefault="009846D9">
            <w:pPr>
              <w:jc w:val="center"/>
              <w:rPr>
                <w:rFonts w:ascii="Times New Roman" w:hAnsi="Times New Roman"/>
                <w:sz w:val="24"/>
                <w:szCs w:val="24"/>
              </w:rPr>
            </w:pPr>
            <w:r>
              <w:rPr>
                <w:rFonts w:ascii="Times New Roman"/>
                <w:sz w:val="24"/>
                <w:szCs w:val="24"/>
              </w:rPr>
              <w:t>商务英语</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hint="eastAsia"/>
                <w:sz w:val="24"/>
                <w:szCs w:val="24"/>
              </w:rPr>
              <w:t>3000</w:t>
            </w:r>
            <w:r>
              <w:rPr>
                <w:rFonts w:ascii="Times New Roman"/>
                <w:sz w:val="24"/>
                <w:szCs w:val="24"/>
              </w:rPr>
              <w:t>元</w:t>
            </w:r>
            <w:r>
              <w:rPr>
                <w:rFonts w:ascii="Times New Roman" w:hAnsi="Times New Roman"/>
                <w:sz w:val="24"/>
                <w:szCs w:val="24"/>
              </w:rPr>
              <w:t>/</w:t>
            </w:r>
            <w:r>
              <w:rPr>
                <w:rFonts w:ascii="Times New Roman"/>
                <w:sz w:val="24"/>
                <w:szCs w:val="24"/>
              </w:rPr>
              <w:t>年</w:t>
            </w:r>
            <w:r>
              <w:rPr>
                <w:rFonts w:ascii="Times New Roman" w:hAnsi="Times New Roman"/>
                <w:sz w:val="24"/>
                <w:szCs w:val="24"/>
              </w:rPr>
              <w:t>/</w:t>
            </w:r>
            <w:r>
              <w:rPr>
                <w:rFonts w:asci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6</w:t>
            </w:r>
          </w:p>
        </w:tc>
        <w:tc>
          <w:tcPr>
            <w:tcW w:w="2903" w:type="dxa"/>
            <w:tcBorders>
              <w:right w:val="single" w:sz="4" w:space="0" w:color="auto"/>
            </w:tcBorders>
            <w:vAlign w:val="center"/>
          </w:tcPr>
          <w:p w:rsidR="00697EBD" w:rsidRDefault="009846D9">
            <w:pPr>
              <w:jc w:val="center"/>
              <w:rPr>
                <w:rFonts w:ascii="Times New Roman"/>
                <w:sz w:val="24"/>
                <w:szCs w:val="24"/>
              </w:rPr>
            </w:pPr>
            <w:r>
              <w:rPr>
                <w:rFonts w:ascii="Times New Roman" w:hint="eastAsia"/>
                <w:sz w:val="24"/>
                <w:szCs w:val="24"/>
              </w:rPr>
              <w:t>俄语</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sz w:val="24"/>
                <w:szCs w:val="24"/>
              </w:rPr>
              <w:t>2700</w:t>
            </w:r>
            <w:r>
              <w:rPr>
                <w:rFonts w:ascii="Times New Roman"/>
                <w:sz w:val="24"/>
                <w:szCs w:val="24"/>
              </w:rPr>
              <w:t>元</w:t>
            </w:r>
            <w:r>
              <w:rPr>
                <w:rFonts w:ascii="Times New Roman" w:hAnsi="Times New Roman"/>
                <w:sz w:val="24"/>
                <w:szCs w:val="24"/>
              </w:rPr>
              <w:t>/</w:t>
            </w:r>
            <w:r>
              <w:rPr>
                <w:rFonts w:ascii="Times New Roman"/>
                <w:sz w:val="24"/>
                <w:szCs w:val="24"/>
              </w:rPr>
              <w:t>年</w:t>
            </w:r>
            <w:r>
              <w:rPr>
                <w:rFonts w:ascii="Times New Roman" w:hAnsi="Times New Roman"/>
                <w:sz w:val="24"/>
                <w:szCs w:val="24"/>
              </w:rPr>
              <w:t>/</w:t>
            </w:r>
            <w:r>
              <w:rPr>
                <w:rFonts w:asci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7</w:t>
            </w:r>
          </w:p>
        </w:tc>
        <w:tc>
          <w:tcPr>
            <w:tcW w:w="2903" w:type="dxa"/>
            <w:tcBorders>
              <w:right w:val="single" w:sz="4" w:space="0" w:color="auto"/>
            </w:tcBorders>
            <w:vAlign w:val="center"/>
          </w:tcPr>
          <w:p w:rsidR="00697EBD" w:rsidRDefault="009846D9">
            <w:pPr>
              <w:jc w:val="center"/>
              <w:rPr>
                <w:rFonts w:ascii="Times New Roman"/>
                <w:sz w:val="24"/>
                <w:szCs w:val="24"/>
              </w:rPr>
            </w:pPr>
            <w:r>
              <w:rPr>
                <w:rFonts w:ascii="Times New Roman" w:hint="eastAsia"/>
                <w:sz w:val="24"/>
                <w:szCs w:val="24"/>
              </w:rPr>
              <w:t>汉语言文学</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sz w:val="24"/>
                <w:szCs w:val="24"/>
              </w:rPr>
              <w:t>2700</w:t>
            </w:r>
            <w:r>
              <w:rPr>
                <w:rFonts w:ascii="Times New Roman"/>
                <w:sz w:val="24"/>
                <w:szCs w:val="24"/>
              </w:rPr>
              <w:t>元</w:t>
            </w:r>
            <w:r>
              <w:rPr>
                <w:rFonts w:ascii="Times New Roman" w:hAnsi="Times New Roman"/>
                <w:sz w:val="24"/>
                <w:szCs w:val="24"/>
              </w:rPr>
              <w:t>/</w:t>
            </w:r>
            <w:r>
              <w:rPr>
                <w:rFonts w:ascii="Times New Roman"/>
                <w:sz w:val="24"/>
                <w:szCs w:val="24"/>
              </w:rPr>
              <w:t>年</w:t>
            </w:r>
            <w:r>
              <w:rPr>
                <w:rFonts w:ascii="Times New Roman" w:hAnsi="Times New Roman"/>
                <w:sz w:val="24"/>
                <w:szCs w:val="24"/>
              </w:rPr>
              <w:t>/</w:t>
            </w:r>
            <w:r>
              <w:rPr>
                <w:rFonts w:ascii="Times New Roman"/>
                <w:sz w:val="24"/>
                <w:szCs w:val="24"/>
              </w:rPr>
              <w:t>生</w:t>
            </w:r>
          </w:p>
        </w:tc>
      </w:tr>
      <w:tr w:rsidR="00697EBD">
        <w:trPr>
          <w:trHeight w:val="20"/>
          <w:jc w:val="center"/>
        </w:trPr>
        <w:tc>
          <w:tcPr>
            <w:tcW w:w="1074" w:type="dxa"/>
            <w:vAlign w:val="center"/>
          </w:tcPr>
          <w:p w:rsidR="00697EBD" w:rsidRDefault="00A26404">
            <w:pPr>
              <w:jc w:val="center"/>
              <w:rPr>
                <w:rFonts w:ascii="Times New Roman" w:hAnsi="Times New Roman"/>
                <w:sz w:val="24"/>
                <w:szCs w:val="24"/>
              </w:rPr>
            </w:pPr>
            <w:r>
              <w:rPr>
                <w:rFonts w:ascii="Times New Roman" w:hAnsi="Times New Roman" w:hint="eastAsia"/>
                <w:sz w:val="24"/>
                <w:szCs w:val="24"/>
              </w:rPr>
              <w:t>8</w:t>
            </w:r>
          </w:p>
        </w:tc>
        <w:tc>
          <w:tcPr>
            <w:tcW w:w="2903" w:type="dxa"/>
            <w:tcBorders>
              <w:right w:val="single" w:sz="4" w:space="0" w:color="auto"/>
            </w:tcBorders>
            <w:vAlign w:val="center"/>
          </w:tcPr>
          <w:p w:rsidR="00697EBD" w:rsidRDefault="009846D9">
            <w:pPr>
              <w:jc w:val="center"/>
              <w:rPr>
                <w:rFonts w:ascii="Times New Roman"/>
                <w:sz w:val="24"/>
                <w:szCs w:val="24"/>
              </w:rPr>
            </w:pPr>
            <w:r>
              <w:rPr>
                <w:rFonts w:ascii="Times New Roman" w:hint="eastAsia"/>
                <w:sz w:val="24"/>
                <w:szCs w:val="24"/>
              </w:rPr>
              <w:t>新闻学</w:t>
            </w:r>
          </w:p>
        </w:tc>
        <w:tc>
          <w:tcPr>
            <w:tcW w:w="1592" w:type="dxa"/>
            <w:tcBorders>
              <w:left w:val="single" w:sz="4" w:space="0" w:color="auto"/>
            </w:tcBorders>
            <w:vAlign w:val="center"/>
          </w:tcPr>
          <w:p w:rsidR="00697EBD" w:rsidRDefault="009846D9">
            <w:pPr>
              <w:jc w:val="center"/>
              <w:rPr>
                <w:sz w:val="24"/>
                <w:szCs w:val="24"/>
              </w:rPr>
            </w:pPr>
            <w:r>
              <w:rPr>
                <w:rFonts w:ascii="Times New Roman" w:hAnsi="Times New Roman" w:hint="eastAsia"/>
                <w:sz w:val="24"/>
                <w:szCs w:val="24"/>
              </w:rPr>
              <w:t>两年</w:t>
            </w:r>
          </w:p>
        </w:tc>
        <w:tc>
          <w:tcPr>
            <w:tcW w:w="4285" w:type="dxa"/>
            <w:vAlign w:val="center"/>
          </w:tcPr>
          <w:p w:rsidR="00697EBD" w:rsidRDefault="009846D9">
            <w:pPr>
              <w:jc w:val="center"/>
              <w:rPr>
                <w:rFonts w:ascii="Times New Roman" w:hAnsi="Times New Roman"/>
                <w:sz w:val="24"/>
                <w:szCs w:val="24"/>
              </w:rPr>
            </w:pPr>
            <w:r>
              <w:rPr>
                <w:rFonts w:ascii="Times New Roman" w:hAnsi="Times New Roman"/>
                <w:sz w:val="24"/>
                <w:szCs w:val="24"/>
              </w:rPr>
              <w:t>2700</w:t>
            </w:r>
            <w:r>
              <w:rPr>
                <w:rFonts w:ascii="Times New Roman"/>
                <w:sz w:val="24"/>
                <w:szCs w:val="24"/>
              </w:rPr>
              <w:t>元</w:t>
            </w:r>
            <w:r>
              <w:rPr>
                <w:rFonts w:ascii="Times New Roman" w:hAnsi="Times New Roman"/>
                <w:sz w:val="24"/>
                <w:szCs w:val="24"/>
              </w:rPr>
              <w:t>/</w:t>
            </w:r>
            <w:r>
              <w:rPr>
                <w:rFonts w:ascii="Times New Roman"/>
                <w:sz w:val="24"/>
                <w:szCs w:val="24"/>
              </w:rPr>
              <w:t>年</w:t>
            </w:r>
            <w:r>
              <w:rPr>
                <w:rFonts w:ascii="Times New Roman" w:hAnsi="Times New Roman"/>
                <w:sz w:val="24"/>
                <w:szCs w:val="24"/>
              </w:rPr>
              <w:t>/</w:t>
            </w:r>
            <w:r>
              <w:rPr>
                <w:rFonts w:ascii="Times New Roman"/>
                <w:sz w:val="24"/>
                <w:szCs w:val="24"/>
              </w:rPr>
              <w:t>生</w:t>
            </w:r>
          </w:p>
        </w:tc>
      </w:tr>
    </w:tbl>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其它费用：报考费、论文答辩费、</w:t>
      </w:r>
      <w:proofErr w:type="gramStart"/>
      <w:r>
        <w:rPr>
          <w:rFonts w:ascii="宋体" w:hAnsi="宋体" w:cs="宋体" w:hint="eastAsia"/>
          <w:kern w:val="0"/>
          <w:sz w:val="28"/>
          <w:szCs w:val="24"/>
        </w:rPr>
        <w:t>审档费</w:t>
      </w:r>
      <w:proofErr w:type="gramEnd"/>
      <w:r>
        <w:rPr>
          <w:rFonts w:ascii="宋体" w:hAnsi="宋体" w:cs="宋体" w:hint="eastAsia"/>
          <w:kern w:val="0"/>
          <w:sz w:val="28"/>
          <w:szCs w:val="24"/>
        </w:rPr>
        <w:t>、学位申请费等需额外缴纳。收费标准详见财务处及继续教育学院网站，上级规定如有调整，按最新标准执行。</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 xml:space="preserve">九、工资待遇优势 </w:t>
      </w:r>
    </w:p>
    <w:p w:rsidR="00697EBD" w:rsidRDefault="009846D9">
      <w:pPr>
        <w:widowControl/>
        <w:spacing w:line="440" w:lineRule="exact"/>
        <w:ind w:firstLineChars="200" w:firstLine="560"/>
        <w:rPr>
          <w:rFonts w:ascii="宋体" w:hAnsi="宋体" w:cs="宋体"/>
          <w:kern w:val="0"/>
          <w:sz w:val="28"/>
          <w:szCs w:val="24"/>
        </w:rPr>
      </w:pPr>
      <w:r>
        <w:rPr>
          <w:rFonts w:ascii="宋体" w:hAnsi="宋体" w:cs="宋体" w:hint="eastAsia"/>
          <w:kern w:val="0"/>
          <w:sz w:val="28"/>
          <w:szCs w:val="24"/>
        </w:rPr>
        <w:t>根据国家和各省有关文件规定，凡学习期满，获得第二学历的本科毕业生可享受高于本科，相当于硕士研究生的工资待遇。</w:t>
      </w:r>
    </w:p>
    <w:p w:rsidR="00A26404" w:rsidRDefault="00A26404">
      <w:pPr>
        <w:widowControl/>
        <w:spacing w:line="440" w:lineRule="exact"/>
        <w:ind w:firstLineChars="200" w:firstLine="640"/>
        <w:rPr>
          <w:rFonts w:ascii="黑体" w:eastAsia="黑体" w:hAnsi="宋体" w:cs="宋体"/>
          <w:kern w:val="0"/>
          <w:sz w:val="32"/>
          <w:szCs w:val="24"/>
        </w:rPr>
      </w:pP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更多信息请登录官方网站查看：</w:t>
      </w:r>
    </w:p>
    <w:p w:rsidR="00697EBD" w:rsidRDefault="009846D9">
      <w:pPr>
        <w:widowControl/>
        <w:spacing w:line="440" w:lineRule="exact"/>
        <w:ind w:firstLineChars="200" w:firstLine="560"/>
        <w:rPr>
          <w:rFonts w:ascii="华文中宋" w:eastAsia="华文中宋" w:hAnsi="华文中宋" w:cs="宋体"/>
          <w:kern w:val="0"/>
          <w:sz w:val="24"/>
          <w:szCs w:val="24"/>
        </w:rPr>
      </w:pPr>
      <w:r>
        <w:rPr>
          <w:rFonts w:ascii="宋体" w:hAnsi="宋体" w:cs="宋体" w:hint="eastAsia"/>
          <w:kern w:val="0"/>
          <w:sz w:val="28"/>
          <w:szCs w:val="24"/>
        </w:rPr>
        <w:t>黑龙江大学继续教育学院：</w:t>
      </w:r>
      <w:hyperlink r:id="rId9" w:history="1">
        <w:r>
          <w:rPr>
            <w:rFonts w:ascii="宋体" w:hAnsi="宋体"/>
            <w:sz w:val="28"/>
          </w:rPr>
          <w:t>http://crjy.hlju.edu.cn/</w:t>
        </w:r>
      </w:hyperlink>
    </w:p>
    <w:p w:rsidR="00697EBD" w:rsidRDefault="00697EBD" w:rsidP="005B1C62">
      <w:pPr>
        <w:widowControl/>
        <w:spacing w:line="460" w:lineRule="exact"/>
        <w:ind w:firstLineChars="200" w:firstLine="420"/>
        <w:sectPr w:rsidR="00697EBD">
          <w:footerReference w:type="default" r:id="rId10"/>
          <w:pgSz w:w="11906" w:h="16838"/>
          <w:pgMar w:top="1134" w:right="1134" w:bottom="1134" w:left="1134" w:header="851" w:footer="851" w:gutter="0"/>
          <w:pgNumType w:start="1"/>
          <w:cols w:space="425"/>
          <w:docGrid w:type="lines" w:linePitch="326"/>
        </w:sectPr>
      </w:pPr>
    </w:p>
    <w:p w:rsidR="00697EBD" w:rsidRDefault="009846D9">
      <w:pPr>
        <w:widowControl/>
        <w:spacing w:line="264" w:lineRule="atLeast"/>
        <w:jc w:val="center"/>
        <w:outlineLvl w:val="0"/>
        <w:rPr>
          <w:rFonts w:ascii="方正小标宋简体" w:eastAsia="方正小标宋简体" w:hAnsi="华文中宋" w:cs="宋体"/>
          <w:bCs/>
          <w:spacing w:val="20"/>
          <w:kern w:val="0"/>
          <w:sz w:val="44"/>
          <w:szCs w:val="17"/>
        </w:rPr>
      </w:pPr>
      <w:bookmarkStart w:id="2" w:name="_Toc511040597"/>
      <w:r>
        <w:rPr>
          <w:rFonts w:ascii="方正小标宋简体" w:eastAsia="方正小标宋简体" w:hAnsi="华文中宋" w:cs="宋体" w:hint="eastAsia"/>
          <w:bCs/>
          <w:spacing w:val="20"/>
          <w:kern w:val="0"/>
          <w:sz w:val="44"/>
          <w:szCs w:val="17"/>
        </w:rPr>
        <w:lastRenderedPageBreak/>
        <w:t>黑龙江大学201</w:t>
      </w:r>
      <w:r w:rsidR="00307366">
        <w:rPr>
          <w:rFonts w:ascii="方正小标宋简体" w:eastAsia="方正小标宋简体" w:hAnsi="华文中宋" w:cs="宋体" w:hint="eastAsia"/>
          <w:bCs/>
          <w:spacing w:val="20"/>
          <w:kern w:val="0"/>
          <w:sz w:val="44"/>
          <w:szCs w:val="17"/>
        </w:rPr>
        <w:t>9</w:t>
      </w:r>
      <w:r>
        <w:rPr>
          <w:rFonts w:ascii="方正小标宋简体" w:eastAsia="方正小标宋简体" w:hAnsi="华文中宋" w:cs="宋体" w:hint="eastAsia"/>
          <w:bCs/>
          <w:spacing w:val="20"/>
          <w:kern w:val="0"/>
          <w:sz w:val="44"/>
          <w:szCs w:val="17"/>
        </w:rPr>
        <w:t>年自考本科二学历报考问答</w:t>
      </w:r>
      <w:bookmarkEnd w:id="2"/>
    </w:p>
    <w:p w:rsidR="00697EBD" w:rsidRDefault="00697EBD">
      <w:pPr>
        <w:spacing w:line="560" w:lineRule="exact"/>
        <w:jc w:val="left"/>
        <w:rPr>
          <w:rFonts w:ascii="宋体" w:hAnsi="宋体"/>
          <w:b/>
          <w:bCs/>
          <w:sz w:val="28"/>
          <w:szCs w:val="28"/>
        </w:rPr>
      </w:pP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一、什么是自学考试，什么是自考本科二学历？</w:t>
      </w:r>
    </w:p>
    <w:p w:rsidR="00697EBD" w:rsidRDefault="009846D9">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答：自学考试</w:t>
      </w:r>
      <w:r>
        <w:rPr>
          <w:rFonts w:ascii="宋体" w:hAnsi="宋体"/>
          <w:sz w:val="28"/>
          <w:szCs w:val="28"/>
          <w:shd w:val="clear" w:color="auto" w:fill="FFFFFF"/>
        </w:rPr>
        <w:t>是我国基本高等教育制度之一，</w:t>
      </w:r>
      <w:r>
        <w:rPr>
          <w:rFonts w:ascii="宋体" w:hAnsi="宋体" w:hint="eastAsia"/>
          <w:sz w:val="28"/>
          <w:szCs w:val="28"/>
          <w:shd w:val="clear" w:color="auto" w:fill="FFFFFF"/>
        </w:rPr>
        <w:t>是</w:t>
      </w:r>
      <w:r>
        <w:rPr>
          <w:rFonts w:ascii="宋体" w:hAnsi="宋体"/>
          <w:sz w:val="28"/>
          <w:szCs w:val="28"/>
          <w:shd w:val="clear" w:color="auto" w:fill="FFFFFF"/>
        </w:rPr>
        <w:t>我国现阶段高等教育的一个重要组成部分</w:t>
      </w:r>
      <w:r>
        <w:rPr>
          <w:rFonts w:ascii="宋体" w:hAnsi="宋体" w:hint="eastAsia"/>
          <w:sz w:val="28"/>
          <w:szCs w:val="28"/>
          <w:shd w:val="clear" w:color="auto" w:fill="FFFFFF"/>
        </w:rPr>
        <w:t>，</w:t>
      </w:r>
      <w:r>
        <w:rPr>
          <w:rFonts w:ascii="宋体" w:hAnsi="宋体"/>
          <w:sz w:val="28"/>
          <w:szCs w:val="28"/>
          <w:shd w:val="clear" w:color="auto" w:fill="FFFFFF"/>
        </w:rPr>
        <w:t>是以学历考试为主的高等教育国家考试，是个人自学、社会助学、国家考试相结合的高等教育形式</w:t>
      </w:r>
      <w:r>
        <w:rPr>
          <w:rFonts w:ascii="宋体" w:hAnsi="宋体" w:hint="eastAsia"/>
          <w:sz w:val="28"/>
          <w:szCs w:val="28"/>
          <w:shd w:val="clear" w:color="auto" w:fill="FFFFFF"/>
        </w:rPr>
        <w:t>，和普通高等教育一样，隶属于</w:t>
      </w:r>
      <w:hyperlink r:id="rId11" w:history="1">
        <w:r>
          <w:rPr>
            <w:rFonts w:ascii="宋体" w:hAnsi="宋体"/>
            <w:sz w:val="28"/>
            <w:szCs w:val="28"/>
            <w:shd w:val="clear" w:color="auto" w:fill="FFFFFF"/>
          </w:rPr>
          <w:t>国民教育系列</w:t>
        </w:r>
      </w:hyperlink>
      <w:r>
        <w:rPr>
          <w:rFonts w:ascii="宋体" w:hAnsi="宋体"/>
          <w:sz w:val="28"/>
          <w:szCs w:val="28"/>
          <w:shd w:val="clear" w:color="auto" w:fill="FFFFFF"/>
        </w:rPr>
        <w:t>。</w:t>
      </w:r>
    </w:p>
    <w:p w:rsidR="00697EBD" w:rsidRDefault="009846D9">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自学考试在原则上对报考人员的</w:t>
      </w:r>
      <w:r>
        <w:rPr>
          <w:rFonts w:ascii="宋体" w:hAnsi="宋体"/>
          <w:sz w:val="28"/>
          <w:szCs w:val="28"/>
          <w:shd w:val="clear" w:color="auto" w:fill="FFFFFF"/>
        </w:rPr>
        <w:t>年龄</w:t>
      </w:r>
      <w:r>
        <w:rPr>
          <w:rFonts w:ascii="宋体" w:hAnsi="宋体" w:hint="eastAsia"/>
          <w:sz w:val="28"/>
          <w:szCs w:val="28"/>
          <w:shd w:val="clear" w:color="auto" w:fill="FFFFFF"/>
        </w:rPr>
        <w:t>、</w:t>
      </w:r>
      <w:r>
        <w:rPr>
          <w:rFonts w:ascii="宋体" w:hAnsi="宋体"/>
          <w:sz w:val="28"/>
          <w:szCs w:val="28"/>
          <w:shd w:val="clear" w:color="auto" w:fill="FFFFFF"/>
        </w:rPr>
        <w:t>工龄不予限制。成绩合格后由主考学校和</w:t>
      </w:r>
      <w:hyperlink r:id="rId12" w:history="1">
        <w:r>
          <w:rPr>
            <w:rFonts w:ascii="宋体" w:hAnsi="宋体"/>
            <w:sz w:val="28"/>
            <w:szCs w:val="28"/>
            <w:shd w:val="clear" w:color="auto" w:fill="FFFFFF"/>
          </w:rPr>
          <w:t>高等教育自学考试</w:t>
        </w:r>
      </w:hyperlink>
      <w:r>
        <w:rPr>
          <w:rFonts w:ascii="宋体" w:hAnsi="宋体"/>
          <w:sz w:val="28"/>
          <w:szCs w:val="28"/>
          <w:shd w:val="clear" w:color="auto" w:fill="FFFFFF"/>
        </w:rPr>
        <w:t>委员会联合颁发大学</w:t>
      </w:r>
      <w:hyperlink r:id="rId13" w:history="1">
        <w:r>
          <w:rPr>
            <w:rFonts w:ascii="宋体" w:hAnsi="宋体"/>
            <w:sz w:val="28"/>
            <w:szCs w:val="28"/>
            <w:shd w:val="clear" w:color="auto" w:fill="FFFFFF"/>
          </w:rPr>
          <w:t>毕业证书</w:t>
        </w:r>
      </w:hyperlink>
      <w:r>
        <w:rPr>
          <w:rFonts w:ascii="宋体" w:hAnsi="宋体"/>
          <w:sz w:val="28"/>
          <w:szCs w:val="28"/>
          <w:shd w:val="clear" w:color="auto" w:fill="FFFFFF"/>
        </w:rPr>
        <w:t>，</w:t>
      </w:r>
      <w:hyperlink r:id="rId14" w:history="1">
        <w:r>
          <w:rPr>
            <w:rFonts w:ascii="宋体" w:hAnsi="宋体"/>
            <w:sz w:val="28"/>
            <w:szCs w:val="28"/>
            <w:shd w:val="clear" w:color="auto" w:fill="FFFFFF"/>
          </w:rPr>
          <w:t>国家承认学历</w:t>
        </w:r>
      </w:hyperlink>
      <w:r>
        <w:rPr>
          <w:rFonts w:ascii="宋体" w:hAnsi="宋体"/>
          <w:sz w:val="28"/>
          <w:szCs w:val="28"/>
          <w:shd w:val="clear" w:color="auto" w:fill="FFFFFF"/>
        </w:rPr>
        <w:t>，符合</w:t>
      </w:r>
      <w:r>
        <w:rPr>
          <w:rFonts w:ascii="宋体" w:hAnsi="宋体" w:hint="eastAsia"/>
          <w:sz w:val="28"/>
          <w:szCs w:val="28"/>
          <w:shd w:val="clear" w:color="auto" w:fill="FFFFFF"/>
        </w:rPr>
        <w:t>学位授予</w:t>
      </w:r>
      <w:r>
        <w:rPr>
          <w:rFonts w:ascii="宋体" w:hAnsi="宋体"/>
          <w:sz w:val="28"/>
          <w:szCs w:val="28"/>
          <w:shd w:val="clear" w:color="auto" w:fill="FFFFFF"/>
        </w:rPr>
        <w:t>条件者由主考大学授予</w:t>
      </w:r>
      <w:hyperlink r:id="rId15" w:history="1">
        <w:r>
          <w:rPr>
            <w:rFonts w:ascii="宋体" w:hAnsi="宋体"/>
            <w:sz w:val="28"/>
            <w:szCs w:val="28"/>
            <w:shd w:val="clear" w:color="auto" w:fill="FFFFFF"/>
          </w:rPr>
          <w:t>学士学位</w:t>
        </w:r>
      </w:hyperlink>
      <w:r>
        <w:rPr>
          <w:rFonts w:ascii="宋体" w:hAnsi="宋体"/>
          <w:sz w:val="28"/>
          <w:szCs w:val="28"/>
          <w:shd w:val="clear" w:color="auto" w:fill="FFFFFF"/>
        </w:rPr>
        <w:t>。</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自考</w:t>
      </w:r>
      <w:r>
        <w:rPr>
          <w:rFonts w:ascii="宋体" w:hAnsi="宋体"/>
          <w:sz w:val="28"/>
          <w:szCs w:val="28"/>
          <w:shd w:val="clear" w:color="auto" w:fill="FFFFFF"/>
        </w:rPr>
        <w:t>本科二学历是为适应经济和社会发展对复合型人才的需求，满足</w:t>
      </w:r>
      <w:r>
        <w:rPr>
          <w:rFonts w:ascii="宋体" w:hAnsi="宋体" w:hint="eastAsia"/>
          <w:sz w:val="28"/>
          <w:szCs w:val="28"/>
          <w:shd w:val="clear" w:color="auto" w:fill="FFFFFF"/>
        </w:rPr>
        <w:t>高校在校学生扩展</w:t>
      </w:r>
      <w:r>
        <w:rPr>
          <w:rFonts w:ascii="宋体" w:hAnsi="宋体"/>
          <w:sz w:val="28"/>
          <w:szCs w:val="28"/>
          <w:shd w:val="clear" w:color="auto" w:fill="FFFFFF"/>
        </w:rPr>
        <w:t>知识</w:t>
      </w:r>
      <w:r>
        <w:rPr>
          <w:rFonts w:ascii="宋体" w:hAnsi="宋体" w:hint="eastAsia"/>
          <w:sz w:val="28"/>
          <w:szCs w:val="28"/>
          <w:shd w:val="clear" w:color="auto" w:fill="FFFFFF"/>
        </w:rPr>
        <w:t>及</w:t>
      </w:r>
      <w:r>
        <w:rPr>
          <w:rFonts w:ascii="宋体" w:hAnsi="宋体"/>
          <w:sz w:val="28"/>
          <w:szCs w:val="28"/>
          <w:shd w:val="clear" w:color="auto" w:fill="FFFFFF"/>
        </w:rPr>
        <w:t>专业领域的要求</w:t>
      </w:r>
      <w:r>
        <w:rPr>
          <w:rFonts w:ascii="宋体" w:hAnsi="宋体" w:hint="eastAsia"/>
          <w:sz w:val="28"/>
          <w:szCs w:val="28"/>
          <w:shd w:val="clear" w:color="auto" w:fill="FFFFFF"/>
        </w:rPr>
        <w:t>，</w:t>
      </w:r>
      <w:r>
        <w:rPr>
          <w:rFonts w:ascii="宋体" w:hAnsi="宋体"/>
          <w:sz w:val="28"/>
          <w:szCs w:val="28"/>
          <w:shd w:val="clear" w:color="auto" w:fill="FFFFFF"/>
        </w:rPr>
        <w:t>而</w:t>
      </w:r>
      <w:r>
        <w:rPr>
          <w:rFonts w:ascii="宋体" w:hAnsi="宋体" w:hint="eastAsia"/>
          <w:sz w:val="28"/>
          <w:szCs w:val="28"/>
          <w:shd w:val="clear" w:color="auto" w:fill="FFFFFF"/>
        </w:rPr>
        <w:t>针对高校在校大学生</w:t>
      </w:r>
      <w:r>
        <w:rPr>
          <w:rFonts w:ascii="宋体" w:hAnsi="宋体"/>
          <w:sz w:val="28"/>
          <w:szCs w:val="28"/>
          <w:shd w:val="clear" w:color="auto" w:fill="FFFFFF"/>
        </w:rPr>
        <w:t>举办的</w:t>
      </w:r>
      <w:r>
        <w:rPr>
          <w:rFonts w:ascii="宋体" w:hAnsi="宋体" w:hint="eastAsia"/>
          <w:sz w:val="28"/>
          <w:szCs w:val="28"/>
          <w:shd w:val="clear" w:color="auto" w:fill="FFFFFF"/>
        </w:rPr>
        <w:t>高等教育自学考试。可提高在校学生的综合素质，增强毕业后的社会适应性和发展潜力，尤其能拓宽毕业生的就业途径。</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二、自考二学历和现在高校双学位及成人教育的区别？</w:t>
      </w:r>
    </w:p>
    <w:p w:rsidR="00697EBD" w:rsidRDefault="009846D9">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答：自考二学历和双学位两者关键差距在于毕业证及毕业后待遇情况的不同。</w:t>
      </w:r>
      <w:r>
        <w:rPr>
          <w:rFonts w:ascii="宋体" w:hAnsi="宋体" w:cs="宋体" w:hint="eastAsia"/>
          <w:b/>
          <w:bCs/>
          <w:sz w:val="28"/>
          <w:szCs w:val="28"/>
          <w:shd w:val="clear" w:color="auto" w:fill="FFFFFF"/>
        </w:rPr>
        <w:t>A、</w:t>
      </w:r>
      <w:r>
        <w:rPr>
          <w:rFonts w:ascii="宋体" w:hAnsi="宋体" w:hint="eastAsia"/>
          <w:sz w:val="28"/>
          <w:szCs w:val="28"/>
          <w:shd w:val="clear" w:color="auto" w:fill="FFFFFF"/>
        </w:rPr>
        <w:t>审批权限不同，双学位开设专业由高校自己制定批准，自考二学历需要教育部审批；</w:t>
      </w:r>
      <w:r>
        <w:rPr>
          <w:rFonts w:ascii="宋体" w:hAnsi="宋体" w:cs="宋体" w:hint="eastAsia"/>
          <w:b/>
          <w:bCs/>
          <w:sz w:val="28"/>
          <w:szCs w:val="28"/>
          <w:shd w:val="clear" w:color="auto" w:fill="FFFFFF"/>
        </w:rPr>
        <w:t>B、</w:t>
      </w:r>
      <w:r>
        <w:rPr>
          <w:rFonts w:ascii="宋体" w:hAnsi="宋体"/>
          <w:sz w:val="28"/>
          <w:szCs w:val="28"/>
          <w:shd w:val="clear" w:color="auto" w:fill="FFFFFF"/>
        </w:rPr>
        <w:t>发证不同。</w:t>
      </w:r>
      <w:r>
        <w:rPr>
          <w:rFonts w:ascii="宋体" w:hAnsi="宋体" w:hint="eastAsia"/>
          <w:sz w:val="28"/>
          <w:szCs w:val="28"/>
          <w:shd w:val="clear" w:color="auto" w:fill="FFFFFF"/>
        </w:rPr>
        <w:t>一般院校</w:t>
      </w:r>
      <w:r>
        <w:rPr>
          <w:rFonts w:ascii="宋体" w:hAnsi="宋体"/>
          <w:sz w:val="28"/>
          <w:szCs w:val="28"/>
          <w:shd w:val="clear" w:color="auto" w:fill="FFFFFF"/>
        </w:rPr>
        <w:t>双学位毕业证是在一个毕业证上注上两个专业名称，双学位证是在一个学位证上注上两个学位名称</w:t>
      </w:r>
      <w:r>
        <w:rPr>
          <w:rFonts w:ascii="宋体" w:hAnsi="宋体" w:hint="eastAsia"/>
          <w:sz w:val="28"/>
          <w:szCs w:val="28"/>
          <w:shd w:val="clear" w:color="auto" w:fill="FFFFFF"/>
        </w:rPr>
        <w:t>（我校发辅修证及单个学位证）</w:t>
      </w:r>
      <w:r>
        <w:rPr>
          <w:rFonts w:ascii="宋体" w:hAnsi="宋体"/>
          <w:sz w:val="28"/>
          <w:szCs w:val="28"/>
          <w:shd w:val="clear" w:color="auto" w:fill="FFFFFF"/>
        </w:rPr>
        <w:t>；而</w:t>
      </w:r>
      <w:r>
        <w:rPr>
          <w:rFonts w:ascii="宋体" w:hAnsi="宋体" w:hint="eastAsia"/>
          <w:sz w:val="28"/>
          <w:szCs w:val="28"/>
          <w:shd w:val="clear" w:color="auto" w:fill="FFFFFF"/>
        </w:rPr>
        <w:t>自考本科二学历</w:t>
      </w:r>
      <w:r>
        <w:rPr>
          <w:rFonts w:ascii="宋体" w:hAnsi="宋体"/>
          <w:sz w:val="28"/>
          <w:szCs w:val="28"/>
          <w:shd w:val="clear" w:color="auto" w:fill="FFFFFF"/>
        </w:rPr>
        <w:t>是另外发</w:t>
      </w:r>
      <w:proofErr w:type="gramStart"/>
      <w:r>
        <w:rPr>
          <w:rFonts w:ascii="宋体" w:hAnsi="宋体"/>
          <w:sz w:val="28"/>
          <w:szCs w:val="28"/>
          <w:shd w:val="clear" w:color="auto" w:fill="FFFFFF"/>
        </w:rPr>
        <w:t>毕业书</w:t>
      </w:r>
      <w:proofErr w:type="gramEnd"/>
      <w:r>
        <w:rPr>
          <w:rFonts w:ascii="宋体" w:hAnsi="宋体"/>
          <w:sz w:val="28"/>
          <w:szCs w:val="28"/>
          <w:shd w:val="clear" w:color="auto" w:fill="FFFFFF"/>
        </w:rPr>
        <w:t>和</w:t>
      </w:r>
      <w:hyperlink r:id="rId16" w:history="1">
        <w:r>
          <w:rPr>
            <w:rFonts w:ascii="宋体" w:hAnsi="宋体"/>
            <w:sz w:val="28"/>
            <w:szCs w:val="28"/>
            <w:shd w:val="clear" w:color="auto" w:fill="FFFFFF"/>
          </w:rPr>
          <w:t>学位证书</w:t>
        </w:r>
      </w:hyperlink>
      <w:r>
        <w:rPr>
          <w:rFonts w:ascii="宋体" w:hAnsi="宋体" w:hint="eastAsia"/>
          <w:sz w:val="28"/>
          <w:szCs w:val="28"/>
          <w:shd w:val="clear" w:color="auto" w:fill="FFFFFF"/>
        </w:rPr>
        <w:t>；</w:t>
      </w:r>
      <w:r>
        <w:rPr>
          <w:rFonts w:ascii="宋体" w:hAnsi="宋体" w:cs="宋体" w:hint="eastAsia"/>
          <w:b/>
          <w:bCs/>
          <w:sz w:val="28"/>
          <w:szCs w:val="28"/>
          <w:shd w:val="clear" w:color="auto" w:fill="FFFFFF"/>
        </w:rPr>
        <w:t>C、</w:t>
      </w:r>
      <w:r>
        <w:rPr>
          <w:rFonts w:ascii="宋体" w:hAnsi="宋体"/>
          <w:sz w:val="28"/>
          <w:szCs w:val="28"/>
          <w:shd w:val="clear" w:color="auto" w:fill="FFFFFF"/>
        </w:rPr>
        <w:t>毕业待遇规定不同。国家对双学位毕业生没有明确的毕业待遇规定；</w:t>
      </w:r>
      <w:r>
        <w:rPr>
          <w:rFonts w:ascii="宋体" w:hAnsi="宋体" w:hint="eastAsia"/>
          <w:sz w:val="28"/>
          <w:szCs w:val="28"/>
          <w:shd w:val="clear" w:color="auto" w:fill="FFFFFF"/>
        </w:rPr>
        <w:t>而《</w:t>
      </w:r>
      <w:r>
        <w:rPr>
          <w:rFonts w:ascii="宋体" w:hAnsi="宋体"/>
          <w:sz w:val="28"/>
          <w:szCs w:val="28"/>
          <w:shd w:val="clear" w:color="auto" w:fill="FFFFFF"/>
        </w:rPr>
        <w:t>高等教育自学考试暂行条例</w:t>
      </w:r>
      <w:r>
        <w:rPr>
          <w:rFonts w:ascii="宋体" w:hAnsi="宋体" w:hint="eastAsia"/>
          <w:sz w:val="28"/>
          <w:szCs w:val="28"/>
          <w:shd w:val="clear" w:color="auto" w:fill="FFFFFF"/>
        </w:rPr>
        <w:t>》规定，</w:t>
      </w:r>
      <w:r>
        <w:rPr>
          <w:rFonts w:ascii="宋体" w:hAnsi="宋体"/>
          <w:sz w:val="28"/>
          <w:szCs w:val="28"/>
          <w:shd w:val="clear" w:color="auto" w:fill="FFFFFF"/>
        </w:rPr>
        <w:t>非在职人员由省、自治区、直辖市劳动人事部门根据需要，在编制和增人指标范围内有计划地择优录用或聘用。</w:t>
      </w:r>
      <w:r>
        <w:rPr>
          <w:rFonts w:ascii="宋体" w:hAnsi="宋体" w:hint="eastAsia"/>
          <w:sz w:val="28"/>
          <w:szCs w:val="28"/>
          <w:shd w:val="clear" w:color="auto" w:fill="FFFFFF"/>
        </w:rPr>
        <w:t>同时，</w:t>
      </w:r>
      <w:proofErr w:type="gramStart"/>
      <w:r>
        <w:rPr>
          <w:rFonts w:ascii="宋体" w:hAnsi="宋体" w:hint="eastAsia"/>
          <w:sz w:val="28"/>
          <w:szCs w:val="28"/>
          <w:shd w:val="clear" w:color="auto" w:fill="FFFFFF"/>
        </w:rPr>
        <w:t>人社部</w:t>
      </w:r>
      <w:proofErr w:type="gramEnd"/>
      <w:r>
        <w:rPr>
          <w:rFonts w:ascii="宋体" w:hAnsi="宋体" w:hint="eastAsia"/>
          <w:sz w:val="28"/>
          <w:szCs w:val="28"/>
          <w:shd w:val="clear" w:color="auto" w:fill="FFFFFF"/>
        </w:rPr>
        <w:t>也规定自考二学历</w:t>
      </w:r>
      <w:r>
        <w:rPr>
          <w:rFonts w:ascii="宋体" w:hAnsi="宋体"/>
          <w:sz w:val="28"/>
          <w:szCs w:val="28"/>
          <w:shd w:val="clear" w:color="auto" w:fill="FFFFFF"/>
        </w:rPr>
        <w:t>毕业生</w:t>
      </w:r>
      <w:r>
        <w:rPr>
          <w:rFonts w:ascii="宋体" w:hAnsi="宋体" w:hint="eastAsia"/>
          <w:sz w:val="28"/>
          <w:szCs w:val="28"/>
          <w:shd w:val="clear" w:color="auto" w:fill="FFFFFF"/>
        </w:rPr>
        <w:t>可享受高于全日制本科生的工资</w:t>
      </w:r>
      <w:r>
        <w:rPr>
          <w:rFonts w:ascii="宋体" w:hAnsi="宋体"/>
          <w:sz w:val="28"/>
          <w:szCs w:val="28"/>
          <w:shd w:val="clear" w:color="auto" w:fill="FFFFFF"/>
        </w:rPr>
        <w:t>待遇</w:t>
      </w:r>
      <w:r>
        <w:rPr>
          <w:rFonts w:ascii="宋体" w:hAnsi="宋体" w:hint="eastAsia"/>
          <w:sz w:val="28"/>
          <w:szCs w:val="28"/>
          <w:shd w:val="clear" w:color="auto" w:fill="FFFFFF"/>
        </w:rPr>
        <w:t>。</w:t>
      </w:r>
    </w:p>
    <w:p w:rsidR="00697EBD" w:rsidRDefault="009846D9">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自考二学历与成人教育的区别主要在学习形式上，成人教育主要是函授和夜大的学习形式，需要通过成人高等教育统一考试。招生对象主要面向社会参加工作的成年人，社会认可度较低。</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三、自考二学历与社会上的自学考试的区别？</w:t>
      </w:r>
    </w:p>
    <w:p w:rsidR="00697EBD" w:rsidRDefault="009846D9">
      <w:pPr>
        <w:spacing w:line="440" w:lineRule="exact"/>
        <w:ind w:firstLineChars="200" w:firstLine="560"/>
        <w:rPr>
          <w:rFonts w:ascii="宋体" w:hAnsi="宋体"/>
          <w:sz w:val="28"/>
          <w:szCs w:val="28"/>
          <w:shd w:val="clear" w:color="auto" w:fill="FFFFFF"/>
        </w:rPr>
      </w:pPr>
      <w:r>
        <w:rPr>
          <w:rFonts w:ascii="宋体" w:hAnsi="宋体" w:cs="宋体" w:hint="eastAsia"/>
          <w:sz w:val="28"/>
          <w:szCs w:val="28"/>
          <w:shd w:val="clear" w:color="auto" w:fill="FFFFFF"/>
        </w:rPr>
        <w:t>答：两者同属于自学考试范畴，但又有所区别。首先，在招生范围上，社会上的自学考试招生对象面对所有中华人民共和国公民，无身份限制和学历要求。而“二学历”培养对象是大学生，非普通高校在读生不能注册学籍。其次，</w:t>
      </w:r>
      <w:r>
        <w:rPr>
          <w:rFonts w:ascii="宋体" w:hAnsi="宋体" w:cs="宋体" w:hint="eastAsia"/>
          <w:sz w:val="28"/>
          <w:szCs w:val="28"/>
          <w:shd w:val="clear" w:color="auto" w:fill="FFFFFF"/>
        </w:rPr>
        <w:lastRenderedPageBreak/>
        <w:t>在开设课程上，自考二学历只开设8-11门专业考试课，其它公共课、基础课与在校所学第一专业相互认证，一律免试，只需两年的时间即可毕业；而社会上的自学考试要修20多门课程。再次，本科二学历各专业的教学、命题、考试的组织、监考以及毕业证、学位证的发放都由主考院校组织实施，毕业后和统招生一样由主考院校授予相应的学士学位；而社会上的自学考试主要由各地区招办组织实施，这也是两者之间的区别。</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四、什么人适合学习二学历？</w:t>
      </w:r>
    </w:p>
    <w:p w:rsidR="00697EBD" w:rsidRDefault="009846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答：A、有志于成为复合型人才，在就业和事业发展中增加机会。比如修读</w:t>
      </w:r>
      <w:r w:rsidR="00FD67C1">
        <w:rPr>
          <w:rFonts w:ascii="宋体" w:hAnsi="宋体" w:cs="宋体" w:hint="eastAsia"/>
          <w:kern w:val="0"/>
          <w:sz w:val="28"/>
          <w:szCs w:val="28"/>
        </w:rPr>
        <w:t>商务英语</w:t>
      </w:r>
      <w:r>
        <w:rPr>
          <w:rFonts w:ascii="宋体" w:hAnsi="宋体" w:cs="宋体" w:hint="eastAsia"/>
          <w:kern w:val="0"/>
          <w:sz w:val="28"/>
          <w:szCs w:val="28"/>
        </w:rPr>
        <w:t>专业，今后可以拓宽就业面；修读人力资源管理，毕业以后可以到人力资源部门工作；如果现在是法律专业，可以修读</w:t>
      </w:r>
      <w:r w:rsidR="00307366">
        <w:rPr>
          <w:rFonts w:ascii="宋体" w:hAnsi="宋体" w:cs="宋体" w:hint="eastAsia"/>
          <w:kern w:val="0"/>
          <w:sz w:val="28"/>
          <w:szCs w:val="28"/>
        </w:rPr>
        <w:t>税收学</w:t>
      </w:r>
      <w:r>
        <w:rPr>
          <w:rFonts w:ascii="宋体" w:hAnsi="宋体" w:cs="宋体" w:hint="eastAsia"/>
          <w:kern w:val="0"/>
          <w:sz w:val="28"/>
          <w:szCs w:val="28"/>
        </w:rPr>
        <w:t xml:space="preserve">专业，今后成为律师代理经济诉讼时，比别人多了财税方面的知识。    </w:t>
      </w:r>
    </w:p>
    <w:p w:rsidR="00697EBD" w:rsidRDefault="009846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 xml:space="preserve">    B、有志于报考公务员，但是当前所学专业无法报考或者招录人数极少的。可以选择如</w:t>
      </w:r>
      <w:r w:rsidR="00307366">
        <w:rPr>
          <w:rFonts w:ascii="宋体" w:hAnsi="宋体" w:cs="宋体" w:hint="eastAsia"/>
          <w:kern w:val="0"/>
          <w:sz w:val="28"/>
          <w:szCs w:val="28"/>
        </w:rPr>
        <w:t>法学</w:t>
      </w:r>
      <w:r>
        <w:rPr>
          <w:rFonts w:ascii="宋体" w:hAnsi="宋体" w:cs="宋体" w:hint="eastAsia"/>
          <w:kern w:val="0"/>
          <w:sz w:val="28"/>
          <w:szCs w:val="28"/>
        </w:rPr>
        <w:t>、行政管理学等专业，增加录用机会。</w:t>
      </w:r>
    </w:p>
    <w:p w:rsidR="00697EBD" w:rsidRDefault="009846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 xml:space="preserve">    C、高考录取的专业不是自己喜欢或者今后愿意从事的专业，又不能转专业，那么可以修读二学历，选择另一个自己感兴趣的自考专业，今后以这个毕业证书、学位证书就业。比如税</w:t>
      </w:r>
      <w:r w:rsidR="00307366">
        <w:rPr>
          <w:rFonts w:ascii="宋体" w:hAnsi="宋体" w:cs="宋体" w:hint="eastAsia"/>
          <w:kern w:val="0"/>
          <w:sz w:val="28"/>
          <w:szCs w:val="28"/>
        </w:rPr>
        <w:t>收学</w:t>
      </w:r>
      <w:r>
        <w:rPr>
          <w:rFonts w:ascii="宋体" w:hAnsi="宋体" w:cs="宋体" w:hint="eastAsia"/>
          <w:kern w:val="0"/>
          <w:sz w:val="28"/>
          <w:szCs w:val="28"/>
        </w:rPr>
        <w:t>、人力资源管理等专业。</w:t>
      </w:r>
    </w:p>
    <w:p w:rsidR="00697EBD" w:rsidRDefault="009846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 xml:space="preserve">    D、有志于考研，但是不想</w:t>
      </w:r>
      <w:proofErr w:type="gramStart"/>
      <w:r>
        <w:rPr>
          <w:rFonts w:ascii="宋体" w:hAnsi="宋体" w:cs="宋体" w:hint="eastAsia"/>
          <w:kern w:val="0"/>
          <w:sz w:val="28"/>
          <w:szCs w:val="28"/>
        </w:rPr>
        <w:t>学当前</w:t>
      </w:r>
      <w:proofErr w:type="gramEnd"/>
      <w:r>
        <w:rPr>
          <w:rFonts w:ascii="宋体" w:hAnsi="宋体" w:cs="宋体" w:hint="eastAsia"/>
          <w:kern w:val="0"/>
          <w:sz w:val="28"/>
          <w:szCs w:val="28"/>
        </w:rPr>
        <w:t>专业，那么可以选择另一个专业，今后向此方向发展。</w:t>
      </w:r>
    </w:p>
    <w:p w:rsidR="00697EBD" w:rsidRDefault="009846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 xml:space="preserve">    E、有志于报考</w:t>
      </w:r>
      <w:r w:rsidR="00307366">
        <w:rPr>
          <w:rFonts w:ascii="宋体" w:hAnsi="宋体" w:cs="宋体" w:hint="eastAsia"/>
          <w:kern w:val="0"/>
          <w:sz w:val="28"/>
          <w:szCs w:val="28"/>
        </w:rPr>
        <w:t>法学硕士</w:t>
      </w:r>
      <w:r>
        <w:rPr>
          <w:rFonts w:ascii="宋体" w:hAnsi="宋体" w:cs="宋体" w:hint="eastAsia"/>
          <w:kern w:val="0"/>
          <w:sz w:val="28"/>
          <w:szCs w:val="28"/>
        </w:rPr>
        <w:t>或者今后从事法官、检察官、律师、法律顾问、单位法务工作者</w:t>
      </w:r>
      <w:r w:rsidR="00307366">
        <w:rPr>
          <w:rFonts w:ascii="宋体" w:hAnsi="宋体" w:cs="宋体" w:hint="eastAsia"/>
          <w:kern w:val="0"/>
          <w:sz w:val="28"/>
          <w:szCs w:val="28"/>
        </w:rPr>
        <w:t>及国家公务员</w:t>
      </w:r>
      <w:r>
        <w:rPr>
          <w:rFonts w:ascii="宋体" w:hAnsi="宋体" w:cs="宋体" w:hint="eastAsia"/>
          <w:kern w:val="0"/>
          <w:sz w:val="28"/>
          <w:szCs w:val="28"/>
        </w:rPr>
        <w:t>等，可以报考法</w:t>
      </w:r>
      <w:r w:rsidR="00307366">
        <w:rPr>
          <w:rFonts w:ascii="宋体" w:hAnsi="宋体" w:cs="宋体" w:hint="eastAsia"/>
          <w:kern w:val="0"/>
          <w:sz w:val="28"/>
          <w:szCs w:val="28"/>
        </w:rPr>
        <w:t>学</w:t>
      </w:r>
      <w:r>
        <w:rPr>
          <w:rFonts w:ascii="宋体" w:hAnsi="宋体" w:cs="宋体" w:hint="eastAsia"/>
          <w:kern w:val="0"/>
          <w:sz w:val="28"/>
          <w:szCs w:val="28"/>
        </w:rPr>
        <w:t>专业。</w:t>
      </w:r>
    </w:p>
    <w:p w:rsidR="00697EBD" w:rsidRDefault="009846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 xml:space="preserve">    F、为了兴趣去学习。除了本专业以外，还喜欢其他专业的学生可</w:t>
      </w:r>
      <w:proofErr w:type="gramStart"/>
      <w:r>
        <w:rPr>
          <w:rFonts w:ascii="宋体" w:hAnsi="宋体" w:cs="宋体" w:hint="eastAsia"/>
          <w:kern w:val="0"/>
          <w:sz w:val="28"/>
          <w:szCs w:val="28"/>
        </w:rPr>
        <w:t>选择自</w:t>
      </w:r>
      <w:proofErr w:type="gramEnd"/>
      <w:r>
        <w:rPr>
          <w:rFonts w:ascii="宋体" w:hAnsi="宋体" w:cs="宋体" w:hint="eastAsia"/>
          <w:kern w:val="0"/>
          <w:sz w:val="28"/>
          <w:szCs w:val="28"/>
        </w:rPr>
        <w:t>考二学历的相关专业。</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五、自考本科二学历的社会认可度？</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答：自考本科二学历毕业证书是经国家教育部注册， 经省级自考委及主考院校共同鉴印的，具有较高的社会认可度。</w:t>
      </w:r>
      <w:proofErr w:type="gramStart"/>
      <w:r>
        <w:rPr>
          <w:rFonts w:ascii="宋体" w:hAnsi="宋体" w:hint="eastAsia"/>
          <w:sz w:val="28"/>
          <w:szCs w:val="28"/>
          <w:shd w:val="clear" w:color="auto" w:fill="FFFFFF"/>
        </w:rPr>
        <w:t>持二学历</w:t>
      </w:r>
      <w:proofErr w:type="gramEnd"/>
      <w:r>
        <w:rPr>
          <w:rFonts w:ascii="宋体" w:hAnsi="宋体" w:hint="eastAsia"/>
          <w:sz w:val="28"/>
          <w:szCs w:val="28"/>
          <w:shd w:val="clear" w:color="auto" w:fill="FFFFFF"/>
        </w:rPr>
        <w:t>本科毕业证书及学位证书，可以报考研究生、参加公务员招考。在校生完成自考二学历教育，普遍得到用人单位的欢迎。</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自考本科二学历和普通高等教育一样同属于国民教育系列。高等教育按社会认可度排名顺序为：普通高等教育、自学考试、夜大学、成人函授、广播电视大学。自学考试在社会的认可度仅次于普通高等教育。</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美国、英国、加拿大、澳大利亚等60多个国家承认我国的自考文凭，并允许持有自考本科二学历证书或课程合格证明的考生，在进入这些国家留学时可直接攻读本科学位或免修、</w:t>
      </w:r>
      <w:proofErr w:type="gramStart"/>
      <w:r>
        <w:rPr>
          <w:rFonts w:ascii="宋体" w:hAnsi="宋体" w:hint="eastAsia"/>
          <w:sz w:val="28"/>
          <w:szCs w:val="28"/>
          <w:shd w:val="clear" w:color="auto" w:fill="FFFFFF"/>
        </w:rPr>
        <w:t>减修部分</w:t>
      </w:r>
      <w:proofErr w:type="gramEnd"/>
      <w:r>
        <w:rPr>
          <w:rFonts w:ascii="宋体" w:hAnsi="宋体" w:hint="eastAsia"/>
          <w:sz w:val="28"/>
          <w:szCs w:val="28"/>
          <w:shd w:val="clear" w:color="auto" w:fill="FFFFFF"/>
        </w:rPr>
        <w:t xml:space="preserve">课程。 </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lastRenderedPageBreak/>
        <w:t>六、自考本科二学历的报考条件及报考的最佳时期？</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答：目前自考本科二学历只针对普通高等教育的在校本科学生，报名时需向报考院校交验学生在籍证明材料，</w:t>
      </w:r>
      <w:r>
        <w:rPr>
          <w:rFonts w:ascii="宋体" w:hAnsi="宋体"/>
          <w:sz w:val="28"/>
          <w:szCs w:val="28"/>
          <w:shd w:val="clear" w:color="auto" w:fill="FFFFFF"/>
        </w:rPr>
        <w:t>由省级招生机构审核认定。</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专科学生及研究生学历均不可报考，本科生毕业后也不得报考（专科生可报考</w:t>
      </w:r>
      <w:proofErr w:type="gramStart"/>
      <w:r>
        <w:rPr>
          <w:rFonts w:ascii="宋体" w:hAnsi="宋体" w:hint="eastAsia"/>
          <w:sz w:val="28"/>
          <w:szCs w:val="28"/>
          <w:shd w:val="clear" w:color="auto" w:fill="FFFFFF"/>
        </w:rPr>
        <w:t>自考专升</w:t>
      </w:r>
      <w:proofErr w:type="gramEnd"/>
      <w:r>
        <w:rPr>
          <w:rFonts w:ascii="宋体" w:hAnsi="宋体" w:hint="eastAsia"/>
          <w:sz w:val="28"/>
          <w:szCs w:val="28"/>
          <w:shd w:val="clear" w:color="auto" w:fill="FFFFFF"/>
        </w:rPr>
        <w:t>本）。</w:t>
      </w:r>
    </w:p>
    <w:p w:rsidR="00697EBD" w:rsidRDefault="009846D9">
      <w:pPr>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根据自考本科二学历课程设置及开考计划，在校本科生在大一、大二年级时，是报考自考本科二学历的最佳时期。正常情况下，可在第一学历毕业时，顺利获得第二学历的毕业证和学位证，为就业、考研、报考公务员提供优势。大三及大四学生，如有需要也可报考，为再次深造和再次就业拓宽选择途径。</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七、什么是主考院校？</w:t>
      </w:r>
    </w:p>
    <w:p w:rsidR="00697EBD" w:rsidRDefault="009846D9">
      <w:pPr>
        <w:widowControl/>
        <w:spacing w:line="44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答：主考院校是由省自考委挑选专业师资力量较强的高校担任。主考院校在自学考试工作上接受省自考委的指导，参与制订专业考试计划和课程考试大纲，参与命题和评卷，负责有关实践性学习环节的考核等。</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八、高等教育自学考试第二学历教育如何组织教学，学制几年?</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答：自考二学历</w:t>
      </w:r>
      <w:r>
        <w:rPr>
          <w:rFonts w:ascii="宋体" w:hAnsi="宋体"/>
          <w:sz w:val="28"/>
          <w:szCs w:val="28"/>
          <w:shd w:val="clear" w:color="auto" w:fill="FFFFFF"/>
        </w:rPr>
        <w:t>学制</w:t>
      </w:r>
      <w:r>
        <w:rPr>
          <w:rFonts w:ascii="宋体" w:hAnsi="宋体" w:hint="eastAsia"/>
          <w:sz w:val="28"/>
          <w:szCs w:val="28"/>
          <w:shd w:val="clear" w:color="auto" w:fill="FFFFFF"/>
        </w:rPr>
        <w:t>一般</w:t>
      </w:r>
      <w:r>
        <w:rPr>
          <w:rFonts w:ascii="宋体" w:hAnsi="宋体"/>
          <w:sz w:val="28"/>
          <w:szCs w:val="28"/>
          <w:shd w:val="clear" w:color="auto" w:fill="FFFFFF"/>
        </w:rPr>
        <w:t>为两年，根据国家开考计划，利用双休日或晚上等业余时间，在各助学</w:t>
      </w:r>
      <w:r>
        <w:rPr>
          <w:rFonts w:ascii="宋体" w:hAnsi="宋体" w:hint="eastAsia"/>
          <w:sz w:val="28"/>
          <w:szCs w:val="28"/>
          <w:shd w:val="clear" w:color="auto" w:fill="FFFFFF"/>
        </w:rPr>
        <w:t>院校</w:t>
      </w:r>
      <w:r>
        <w:rPr>
          <w:rFonts w:ascii="宋体" w:hAnsi="宋体"/>
          <w:sz w:val="28"/>
          <w:szCs w:val="28"/>
          <w:shd w:val="clear" w:color="auto" w:fill="FFFFFF"/>
        </w:rPr>
        <w:t>安排授课。若考生在校期间未完成第二学历自学考试，毕业后仍可按所报考的专业考试计划继续参加，完成学业。</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自考二学历课程采取单科结业制，每年3月、9月份报考，4月、10月考试，可循环报考，直至课程通过。</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九、自考二学历的课程设置？</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答：自考二学历设置政治理论课、第二外语、专业基础课、实践环节课程及毕业论文，专业课程分为省考课</w:t>
      </w:r>
      <w:proofErr w:type="gramStart"/>
      <w:r>
        <w:rPr>
          <w:rFonts w:ascii="宋体" w:hAnsi="宋体" w:hint="eastAsia"/>
          <w:sz w:val="28"/>
          <w:szCs w:val="28"/>
          <w:shd w:val="clear" w:color="auto" w:fill="FFFFFF"/>
        </w:rPr>
        <w:t>及校考课</w:t>
      </w:r>
      <w:proofErr w:type="gramEnd"/>
      <w:r>
        <w:rPr>
          <w:rFonts w:ascii="宋体" w:hAnsi="宋体" w:hint="eastAsia"/>
          <w:sz w:val="28"/>
          <w:szCs w:val="28"/>
          <w:shd w:val="clear" w:color="auto" w:fill="FFFFFF"/>
        </w:rPr>
        <w:t>。根据专业不同，部分专业设置实践环节考试课。</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本科自考二学历考生政治理论课及第二外语为免修免试课程。省考课程由省自考委组织考试；</w:t>
      </w:r>
      <w:proofErr w:type="gramStart"/>
      <w:r>
        <w:rPr>
          <w:rFonts w:ascii="宋体" w:hAnsi="宋体" w:hint="eastAsia"/>
          <w:sz w:val="28"/>
          <w:szCs w:val="28"/>
          <w:shd w:val="clear" w:color="auto" w:fill="FFFFFF"/>
        </w:rPr>
        <w:t>校考课程</w:t>
      </w:r>
      <w:proofErr w:type="gramEnd"/>
      <w:r>
        <w:rPr>
          <w:rFonts w:ascii="宋体" w:hAnsi="宋体" w:hint="eastAsia"/>
          <w:sz w:val="28"/>
          <w:szCs w:val="28"/>
          <w:shd w:val="clear" w:color="auto" w:fill="FFFFFF"/>
        </w:rPr>
        <w:t>、实践环节课程由主考院校自行组织考试；毕业论文由主考院校组织答辩。</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各专业考试科目在6-11科之间，一般每学期开设4-6科课程，学制两年基本能完成学业。</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十、自</w:t>
      </w:r>
      <w:proofErr w:type="gramStart"/>
      <w:r>
        <w:rPr>
          <w:rFonts w:ascii="黑体" w:eastAsia="黑体" w:hAnsi="宋体" w:cs="宋体" w:hint="eastAsia"/>
          <w:kern w:val="0"/>
          <w:sz w:val="32"/>
          <w:szCs w:val="24"/>
        </w:rPr>
        <w:t>考网络</w:t>
      </w:r>
      <w:proofErr w:type="gramEnd"/>
      <w:r>
        <w:rPr>
          <w:rFonts w:ascii="黑体" w:eastAsia="黑体" w:hAnsi="宋体" w:cs="宋体" w:hint="eastAsia"/>
          <w:kern w:val="0"/>
          <w:sz w:val="32"/>
          <w:szCs w:val="24"/>
        </w:rPr>
        <w:t>助学是什么样的学习形式？</w:t>
      </w:r>
    </w:p>
    <w:p w:rsidR="00697EBD" w:rsidRDefault="009846D9">
      <w:pPr>
        <w:widowControl/>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w:t>
      </w:r>
      <w:r>
        <w:rPr>
          <w:rFonts w:ascii="宋体" w:hAnsi="宋体"/>
          <w:sz w:val="28"/>
          <w:szCs w:val="28"/>
          <w:shd w:val="clear" w:color="auto" w:fill="FFFFFF"/>
        </w:rPr>
        <w:t>自</w:t>
      </w:r>
      <w:proofErr w:type="gramStart"/>
      <w:r>
        <w:rPr>
          <w:rFonts w:ascii="宋体" w:hAnsi="宋体"/>
          <w:sz w:val="28"/>
          <w:szCs w:val="28"/>
          <w:shd w:val="clear" w:color="auto" w:fill="FFFFFF"/>
        </w:rPr>
        <w:t>考网络</w:t>
      </w:r>
      <w:proofErr w:type="gramEnd"/>
      <w:r>
        <w:rPr>
          <w:rFonts w:ascii="宋体" w:hAnsi="宋体"/>
          <w:sz w:val="28"/>
          <w:szCs w:val="28"/>
          <w:shd w:val="clear" w:color="auto" w:fill="FFFFFF"/>
        </w:rPr>
        <w:t>注册学习是</w:t>
      </w:r>
      <w:hyperlink r:id="rId17" w:history="1">
        <w:r>
          <w:rPr>
            <w:rFonts w:ascii="宋体" w:hAnsi="宋体"/>
            <w:sz w:val="28"/>
            <w:szCs w:val="28"/>
            <w:shd w:val="clear" w:color="auto" w:fill="FFFFFF"/>
          </w:rPr>
          <w:t>教育部考试中心</w:t>
        </w:r>
      </w:hyperlink>
      <w:r>
        <w:rPr>
          <w:rFonts w:ascii="宋体" w:hAnsi="宋体"/>
          <w:sz w:val="28"/>
          <w:szCs w:val="28"/>
          <w:shd w:val="clear" w:color="auto" w:fill="FFFFFF"/>
        </w:rPr>
        <w:t>面向全国重点推广的一种新的自考助学形式。按照国家有关政策，凡参加网络注册学习的自考生，网络学习成绩按</w:t>
      </w:r>
      <w:r>
        <w:rPr>
          <w:rFonts w:ascii="宋体" w:hAnsi="宋体" w:hint="eastAsia"/>
          <w:sz w:val="28"/>
          <w:szCs w:val="28"/>
          <w:shd w:val="clear" w:color="auto" w:fill="FFFFFF"/>
        </w:rPr>
        <w:t>4</w:t>
      </w:r>
      <w:r>
        <w:rPr>
          <w:rFonts w:ascii="宋体" w:hAnsi="宋体"/>
          <w:sz w:val="28"/>
          <w:szCs w:val="28"/>
          <w:shd w:val="clear" w:color="auto" w:fill="FFFFFF"/>
        </w:rPr>
        <w:t>0%计入自考课程评价总成绩。也就是说最终成绩＝网络注册学习成绩×</w:t>
      </w:r>
      <w:r>
        <w:rPr>
          <w:rFonts w:ascii="宋体" w:hAnsi="宋体" w:hint="eastAsia"/>
          <w:sz w:val="28"/>
          <w:szCs w:val="28"/>
          <w:shd w:val="clear" w:color="auto" w:fill="FFFFFF"/>
        </w:rPr>
        <w:t>4</w:t>
      </w:r>
      <w:r>
        <w:rPr>
          <w:rFonts w:ascii="宋体" w:hAnsi="宋体"/>
          <w:sz w:val="28"/>
          <w:szCs w:val="28"/>
          <w:shd w:val="clear" w:color="auto" w:fill="FFFFFF"/>
        </w:rPr>
        <w:t>0%+国家统考笔试成绩×</w:t>
      </w:r>
      <w:r>
        <w:rPr>
          <w:rFonts w:ascii="宋体" w:hAnsi="宋体" w:hint="eastAsia"/>
          <w:sz w:val="28"/>
          <w:szCs w:val="28"/>
          <w:shd w:val="clear" w:color="auto" w:fill="FFFFFF"/>
        </w:rPr>
        <w:t>6</w:t>
      </w:r>
      <w:r>
        <w:rPr>
          <w:rFonts w:ascii="宋体" w:hAnsi="宋体"/>
          <w:sz w:val="28"/>
          <w:szCs w:val="28"/>
          <w:shd w:val="clear" w:color="auto" w:fill="FFFFFF"/>
        </w:rPr>
        <w:t>0%。网络注册学习包括视频学习、阶段测评、</w:t>
      </w:r>
      <w:r>
        <w:rPr>
          <w:rFonts w:ascii="宋体" w:hAnsi="宋体" w:hint="eastAsia"/>
          <w:sz w:val="28"/>
          <w:szCs w:val="28"/>
          <w:shd w:val="clear" w:color="auto" w:fill="FFFFFF"/>
        </w:rPr>
        <w:t>上机</w:t>
      </w:r>
      <w:r>
        <w:rPr>
          <w:rFonts w:ascii="宋体" w:hAnsi="宋体" w:hint="eastAsia"/>
          <w:sz w:val="28"/>
          <w:szCs w:val="28"/>
          <w:shd w:val="clear" w:color="auto" w:fill="FFFFFF"/>
        </w:rPr>
        <w:lastRenderedPageBreak/>
        <w:t>考试、</w:t>
      </w:r>
      <w:r>
        <w:rPr>
          <w:rFonts w:ascii="宋体" w:hAnsi="宋体"/>
          <w:sz w:val="28"/>
          <w:szCs w:val="28"/>
          <w:shd w:val="clear" w:color="auto" w:fill="FFFFFF"/>
        </w:rPr>
        <w:t>学习表现四个部分。只要按照步骤一步一步来，累计用6-10个小时就可以完成一门课的网络学习，获得</w:t>
      </w:r>
      <w:r>
        <w:rPr>
          <w:rFonts w:ascii="宋体" w:hAnsi="宋体" w:hint="eastAsia"/>
          <w:sz w:val="28"/>
          <w:szCs w:val="28"/>
          <w:shd w:val="clear" w:color="auto" w:fill="FFFFFF"/>
        </w:rPr>
        <w:t>4</w:t>
      </w:r>
      <w:r>
        <w:rPr>
          <w:rFonts w:ascii="宋体" w:hAnsi="宋体"/>
          <w:sz w:val="28"/>
          <w:szCs w:val="28"/>
          <w:shd w:val="clear" w:color="auto" w:fill="FFFFFF"/>
        </w:rPr>
        <w:t>0%的网络成绩计入最后的总成绩。大大提高了自考通过率。</w:t>
      </w:r>
    </w:p>
    <w:p w:rsidR="00697EBD" w:rsidRDefault="009846D9">
      <w:pPr>
        <w:widowControl/>
        <w:spacing w:line="440" w:lineRule="exact"/>
        <w:ind w:firstLineChars="200" w:firstLine="560"/>
        <w:rPr>
          <w:rFonts w:ascii="宋体" w:hAnsi="宋体" w:cs="宋体"/>
          <w:bCs/>
          <w:iCs/>
          <w:sz w:val="28"/>
          <w:szCs w:val="28"/>
          <w:shd w:val="clear" w:color="auto" w:fill="FFFFFF"/>
        </w:rPr>
      </w:pPr>
      <w:r>
        <w:rPr>
          <w:rFonts w:ascii="宋体" w:hAnsi="宋体" w:cs="宋体" w:hint="eastAsia"/>
          <w:bCs/>
          <w:iCs/>
          <w:sz w:val="28"/>
          <w:szCs w:val="28"/>
          <w:shd w:val="clear" w:color="auto" w:fill="FFFFFF"/>
        </w:rPr>
        <w:t>例：考生张宁</w:t>
      </w:r>
      <w:hyperlink r:id="rId18" w:history="1">
        <w:r>
          <w:rPr>
            <w:rFonts w:ascii="宋体" w:hAnsi="宋体" w:cs="宋体" w:hint="eastAsia"/>
            <w:bCs/>
            <w:iCs/>
            <w:sz w:val="28"/>
            <w:szCs w:val="28"/>
            <w:shd w:val="clear" w:color="auto" w:fill="FFFFFF"/>
          </w:rPr>
          <w:t>《大学语文》</w:t>
        </w:r>
      </w:hyperlink>
      <w:r>
        <w:rPr>
          <w:rFonts w:ascii="宋体" w:hAnsi="宋体" w:cs="宋体" w:hint="eastAsia"/>
          <w:bCs/>
          <w:iCs/>
          <w:sz w:val="28"/>
          <w:szCs w:val="28"/>
          <w:shd w:val="clear" w:color="auto" w:fill="FFFFFF"/>
        </w:rPr>
        <w:t>课程的国家统考笔试成绩为49分，未通过。因其参加了该课程网络注册学习，获得成绩95分。根据折算方法，最终统考成绩=网络注册学习成绩90分×40% + 国家统考笔试成绩49 分×60%＝65.4分，约等于65分。即，该生本课程的最终统考成绩为65分，通过！</w:t>
      </w:r>
    </w:p>
    <w:p w:rsidR="00697EBD" w:rsidRDefault="009846D9">
      <w:pPr>
        <w:widowControl/>
        <w:spacing w:line="440" w:lineRule="exact"/>
        <w:ind w:firstLineChars="200" w:firstLine="560"/>
        <w:rPr>
          <w:rFonts w:ascii="宋体" w:hAnsi="宋体" w:cs="宋体"/>
          <w:bCs/>
          <w:iCs/>
          <w:kern w:val="0"/>
          <w:sz w:val="28"/>
          <w:szCs w:val="28"/>
        </w:rPr>
      </w:pPr>
      <w:r>
        <w:rPr>
          <w:rFonts w:ascii="宋体" w:hAnsi="宋体" w:cs="宋体" w:hint="eastAsia"/>
          <w:bCs/>
          <w:iCs/>
          <w:sz w:val="28"/>
          <w:szCs w:val="28"/>
          <w:shd w:val="clear" w:color="auto" w:fill="FFFFFF"/>
        </w:rPr>
        <w:t>网络注册学习体现了自学考试的特点，遵循自学考试的固有规律，既能充分满足考生灵活自主的学习需求，提高学习质量和效率，又能大大提高考试通过率，有效破解自考生普遍存在的由于少量课程屡试不过不能按时获取毕业证书的难题，受到广大考生的欢迎。</w:t>
      </w:r>
    </w:p>
    <w:p w:rsidR="00697EBD" w:rsidRDefault="009846D9">
      <w:pPr>
        <w:shd w:val="solid" w:color="FFFFFF" w:fill="auto"/>
        <w:autoSpaceDN w:val="0"/>
        <w:spacing w:line="440" w:lineRule="exact"/>
        <w:ind w:firstLineChars="200" w:firstLine="560"/>
        <w:rPr>
          <w:rFonts w:ascii="宋体" w:hAnsi="宋体" w:cs="宋体"/>
          <w:bCs/>
          <w:iCs/>
          <w:sz w:val="28"/>
          <w:szCs w:val="28"/>
          <w:shd w:val="clear" w:color="auto" w:fill="FFFFFF"/>
        </w:rPr>
      </w:pPr>
      <w:r>
        <w:rPr>
          <w:rFonts w:ascii="宋体" w:hAnsi="宋体" w:cs="宋体" w:hint="eastAsia"/>
          <w:bCs/>
          <w:iCs/>
          <w:sz w:val="28"/>
          <w:szCs w:val="28"/>
          <w:shd w:val="clear" w:color="auto" w:fill="FFFFFF"/>
        </w:rPr>
        <w:t>参加网络注册学习成绩有效性为两次。如：考生张三参加了2017年3月份《审计学》的网络注册学习，该成绩可与2017年4月笔试成绩进行合并。若合并后成绩仍未通过，成绩可与下次报考该科笔试成绩进行合并。</w:t>
      </w:r>
    </w:p>
    <w:p w:rsidR="00697EBD" w:rsidRDefault="009846D9">
      <w:pPr>
        <w:widowControl/>
        <w:spacing w:line="440" w:lineRule="exact"/>
        <w:ind w:firstLineChars="200" w:firstLine="560"/>
        <w:rPr>
          <w:rFonts w:ascii="宋体" w:hAnsi="宋体" w:cs="宋体"/>
          <w:bCs/>
          <w:iCs/>
          <w:sz w:val="28"/>
          <w:szCs w:val="28"/>
          <w:shd w:val="clear" w:color="auto" w:fill="FFFFFF"/>
        </w:rPr>
      </w:pPr>
      <w:r>
        <w:rPr>
          <w:rFonts w:ascii="宋体" w:hAnsi="宋体" w:cs="宋体" w:hint="eastAsia"/>
          <w:bCs/>
          <w:kern w:val="0"/>
          <w:sz w:val="28"/>
          <w:szCs w:val="28"/>
        </w:rPr>
        <w:t>目前，我校只有省考课程开展了网络助学。</w:t>
      </w:r>
    </w:p>
    <w:p w:rsidR="00697EBD" w:rsidRDefault="009846D9">
      <w:pPr>
        <w:shd w:val="solid" w:color="FFFFFF" w:fill="auto"/>
        <w:autoSpaceDN w:val="0"/>
        <w:spacing w:line="440" w:lineRule="exact"/>
        <w:ind w:firstLineChars="200" w:firstLine="560"/>
        <w:rPr>
          <w:rFonts w:ascii="宋体" w:hAnsi="宋体" w:cs="宋体"/>
          <w:iCs/>
          <w:sz w:val="28"/>
          <w:szCs w:val="28"/>
          <w:shd w:val="clear" w:color="auto" w:fill="FFFFFF"/>
        </w:rPr>
      </w:pPr>
      <w:r>
        <w:rPr>
          <w:rFonts w:ascii="宋体" w:hAnsi="宋体" w:cs="宋体" w:hint="eastAsia"/>
          <w:bCs/>
          <w:kern w:val="0"/>
          <w:sz w:val="28"/>
          <w:szCs w:val="28"/>
        </w:rPr>
        <w:t>重要提醒：网络注册学习应在全国笔试统考之前进行，若笔试统考在先，网络注册学习在后，</w:t>
      </w:r>
      <w:proofErr w:type="gramStart"/>
      <w:r>
        <w:rPr>
          <w:rFonts w:ascii="宋体" w:hAnsi="宋体" w:cs="宋体" w:hint="eastAsia"/>
          <w:bCs/>
          <w:kern w:val="0"/>
          <w:sz w:val="28"/>
          <w:szCs w:val="28"/>
        </w:rPr>
        <w:t>则成绩</w:t>
      </w:r>
      <w:proofErr w:type="gramEnd"/>
      <w:r>
        <w:rPr>
          <w:rFonts w:ascii="宋体" w:hAnsi="宋体" w:cs="宋体" w:hint="eastAsia"/>
          <w:bCs/>
          <w:kern w:val="0"/>
          <w:sz w:val="28"/>
          <w:szCs w:val="28"/>
        </w:rPr>
        <w:t>不能合并。</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十一、实践环节考试、论文答辩的要求？</w:t>
      </w:r>
    </w:p>
    <w:p w:rsidR="00697EBD" w:rsidRDefault="009846D9">
      <w:pPr>
        <w:widowControl/>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答：</w:t>
      </w:r>
      <w:r>
        <w:rPr>
          <w:rFonts w:ascii="宋体" w:hAnsi="宋体"/>
          <w:sz w:val="28"/>
          <w:szCs w:val="28"/>
          <w:shd w:val="clear" w:color="auto" w:fill="FFFFFF"/>
        </w:rPr>
        <w:t>高等教育自学考试实践性环节考核，是为了实现高等教育自学考试专业规格要求和课程考试目标，对应考者进行基本技能及运用所学知识分析和解决实际问题能力的考核。实践性环节考核一般有:实验、实习、课程设计、毕业论文(设计)和其他专门技能等。</w:t>
      </w:r>
    </w:p>
    <w:p w:rsidR="00697EBD" w:rsidRDefault="009846D9">
      <w:pPr>
        <w:widowControl/>
        <w:spacing w:line="440" w:lineRule="exact"/>
        <w:ind w:firstLineChars="200" w:firstLine="560"/>
        <w:rPr>
          <w:rFonts w:ascii="宋体" w:hAnsi="宋体" w:cs="宋体"/>
          <w:kern w:val="0"/>
          <w:sz w:val="28"/>
          <w:szCs w:val="28"/>
        </w:rPr>
      </w:pPr>
      <w:r>
        <w:rPr>
          <w:rFonts w:ascii="宋体" w:hAnsi="宋体" w:hint="eastAsia"/>
          <w:sz w:val="28"/>
          <w:szCs w:val="28"/>
          <w:shd w:val="clear" w:color="auto" w:fill="FFFFFF"/>
        </w:rPr>
        <w:t>一般由主考院校具体负责实施</w:t>
      </w:r>
      <w:r>
        <w:rPr>
          <w:rFonts w:ascii="宋体" w:hAnsi="宋体"/>
          <w:sz w:val="28"/>
          <w:szCs w:val="28"/>
          <w:shd w:val="clear" w:color="auto" w:fill="FFFFFF"/>
        </w:rPr>
        <w:t>考核的命题</w:t>
      </w:r>
      <w:r>
        <w:rPr>
          <w:rFonts w:ascii="宋体" w:hAnsi="宋体" w:hint="eastAsia"/>
          <w:sz w:val="28"/>
          <w:szCs w:val="28"/>
          <w:shd w:val="clear" w:color="auto" w:fill="FFFFFF"/>
        </w:rPr>
        <w:t>、</w:t>
      </w:r>
      <w:r>
        <w:rPr>
          <w:rFonts w:ascii="宋体" w:hAnsi="宋体"/>
          <w:sz w:val="28"/>
          <w:szCs w:val="28"/>
          <w:shd w:val="clear" w:color="auto" w:fill="FFFFFF"/>
        </w:rPr>
        <w:t>评定成绩</w:t>
      </w:r>
      <w:r>
        <w:rPr>
          <w:rFonts w:ascii="宋体" w:hAnsi="宋体" w:hint="eastAsia"/>
          <w:sz w:val="28"/>
          <w:szCs w:val="28"/>
          <w:shd w:val="clear" w:color="auto" w:fill="FFFFFF"/>
        </w:rPr>
        <w:t>等工作。</w:t>
      </w:r>
    </w:p>
    <w:p w:rsidR="00697EBD" w:rsidRDefault="009846D9">
      <w:pPr>
        <w:widowControl/>
        <w:spacing w:line="440" w:lineRule="exact"/>
        <w:ind w:firstLineChars="200" w:firstLine="640"/>
        <w:rPr>
          <w:rFonts w:ascii="黑体" w:eastAsia="黑体" w:hAnsi="宋体" w:cs="宋体"/>
          <w:kern w:val="0"/>
          <w:sz w:val="32"/>
          <w:szCs w:val="24"/>
        </w:rPr>
      </w:pPr>
      <w:r>
        <w:rPr>
          <w:rFonts w:ascii="黑体" w:eastAsia="黑体" w:hAnsi="宋体" w:cs="宋体" w:hint="eastAsia"/>
          <w:kern w:val="0"/>
          <w:sz w:val="32"/>
          <w:szCs w:val="24"/>
        </w:rPr>
        <w:t>十二、获取毕业及学位的要求？</w:t>
      </w:r>
    </w:p>
    <w:p w:rsidR="00697EBD" w:rsidRDefault="009846D9">
      <w:pPr>
        <w:widowControl/>
        <w:spacing w:line="440" w:lineRule="exact"/>
        <w:ind w:firstLineChars="200" w:firstLine="560"/>
        <w:rPr>
          <w:rFonts w:ascii="宋体" w:hAnsi="宋体" w:cs="宋体"/>
          <w:bCs/>
          <w:kern w:val="0"/>
          <w:sz w:val="28"/>
          <w:szCs w:val="28"/>
        </w:rPr>
      </w:pPr>
      <w:r>
        <w:rPr>
          <w:rFonts w:ascii="宋体" w:hAnsi="宋体" w:cs="宋体" w:hint="eastAsia"/>
          <w:bCs/>
          <w:kern w:val="0"/>
          <w:sz w:val="28"/>
          <w:szCs w:val="28"/>
        </w:rPr>
        <w:t>答：依据上级文件要求，相关专业课程设置除免考课程外其他课程全部合格后，即可申请毕业。</w:t>
      </w:r>
    </w:p>
    <w:p w:rsidR="00697EBD" w:rsidRDefault="009846D9">
      <w:pPr>
        <w:widowControl/>
        <w:spacing w:line="440" w:lineRule="exact"/>
        <w:ind w:firstLineChars="200" w:firstLine="560"/>
        <w:rPr>
          <w:rFonts w:ascii="宋体" w:hAnsi="宋体" w:cs="宋体"/>
          <w:kern w:val="0"/>
          <w:sz w:val="24"/>
        </w:rPr>
      </w:pPr>
      <w:r>
        <w:rPr>
          <w:rFonts w:ascii="宋体" w:hAnsi="宋体" w:cs="宋体" w:hint="eastAsia"/>
          <w:bCs/>
          <w:kern w:val="0"/>
          <w:sz w:val="28"/>
          <w:szCs w:val="28"/>
        </w:rPr>
        <w:t>学位的取得，在获得毕业条件的基础上，学位外语考试合格（在校本科生如取得第一学位证，可申请免考）、学位专业课合格、论文答辩良好即可申请学位。由黑龙江大学授予学士学位。</w:t>
      </w:r>
    </w:p>
    <w:p w:rsidR="00697EBD" w:rsidRDefault="00697EBD" w:rsidP="005B1C62">
      <w:pPr>
        <w:widowControl/>
        <w:spacing w:line="520" w:lineRule="exact"/>
        <w:ind w:firstLineChars="245" w:firstLine="514"/>
        <w:jc w:val="left"/>
        <w:sectPr w:rsidR="00697EBD">
          <w:pgSz w:w="11906" w:h="16838"/>
          <w:pgMar w:top="1134" w:right="1134" w:bottom="1134" w:left="1134" w:header="851" w:footer="851" w:gutter="0"/>
          <w:cols w:space="425"/>
          <w:docGrid w:type="lines" w:linePitch="326"/>
        </w:sectPr>
      </w:pPr>
    </w:p>
    <w:p w:rsidR="00697EBD" w:rsidRDefault="009846D9">
      <w:pPr>
        <w:widowControl/>
        <w:spacing w:line="264" w:lineRule="atLeast"/>
        <w:ind w:leftChars="-100" w:left="-210" w:rightChars="-100" w:right="-210"/>
        <w:jc w:val="center"/>
        <w:outlineLvl w:val="0"/>
        <w:rPr>
          <w:rFonts w:ascii="方正小标宋简体" w:eastAsia="方正小标宋简体" w:hAnsi="华文中宋" w:cs="宋体"/>
          <w:bCs/>
          <w:kern w:val="0"/>
          <w:sz w:val="44"/>
          <w:szCs w:val="17"/>
        </w:rPr>
      </w:pPr>
      <w:bookmarkStart w:id="3" w:name="_Toc511040598"/>
      <w:r>
        <w:rPr>
          <w:rFonts w:ascii="方正小标宋简体" w:eastAsia="方正小标宋简体" w:hAnsi="华文中宋" w:cs="宋体" w:hint="eastAsia"/>
          <w:bCs/>
          <w:kern w:val="0"/>
          <w:sz w:val="44"/>
          <w:szCs w:val="17"/>
        </w:rPr>
        <w:lastRenderedPageBreak/>
        <w:t>黑龙江大学高等教育自学考试本科二学历专业简介</w:t>
      </w:r>
      <w:bookmarkEnd w:id="3"/>
    </w:p>
    <w:p w:rsidR="00FD67C1" w:rsidRDefault="009846D9" w:rsidP="00FD67C1">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一、</w:t>
      </w:r>
      <w:r w:rsidR="00FD67C1">
        <w:rPr>
          <w:rFonts w:ascii="黑体" w:eastAsia="黑体" w:hAnsi="宋体" w:cs="宋体" w:hint="eastAsia"/>
          <w:kern w:val="0"/>
          <w:sz w:val="32"/>
          <w:szCs w:val="24"/>
        </w:rPr>
        <w:t>法学专业（专业代码：030107）专业介绍：</w:t>
      </w:r>
    </w:p>
    <w:p w:rsidR="00FD67C1" w:rsidRDefault="00FD67C1" w:rsidP="00FD67C1">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sz w:val="28"/>
          <w:szCs w:val="28"/>
          <w:shd w:val="clear" w:color="auto" w:fill="FFFFFF"/>
        </w:rPr>
        <w:t>本专业培养</w:t>
      </w:r>
      <w:r>
        <w:rPr>
          <w:rFonts w:ascii="宋体" w:hAnsi="宋体" w:hint="eastAsia"/>
          <w:sz w:val="28"/>
          <w:szCs w:val="28"/>
          <w:shd w:val="clear" w:color="auto" w:fill="FFFFFF"/>
        </w:rPr>
        <w:t>能</w:t>
      </w:r>
      <w:r>
        <w:rPr>
          <w:rFonts w:ascii="宋体" w:hAnsi="宋体"/>
          <w:sz w:val="28"/>
          <w:szCs w:val="28"/>
          <w:shd w:val="clear" w:color="auto" w:fill="FFFFFF"/>
        </w:rPr>
        <w:t>系统掌握法学基础</w:t>
      </w:r>
      <w:r>
        <w:rPr>
          <w:rFonts w:ascii="宋体" w:hAnsi="宋体" w:hint="eastAsia"/>
          <w:sz w:val="28"/>
          <w:szCs w:val="28"/>
          <w:shd w:val="clear" w:color="auto" w:fill="FFFFFF"/>
        </w:rPr>
        <w:t>和专业理论</w:t>
      </w:r>
      <w:r>
        <w:rPr>
          <w:rFonts w:ascii="宋体" w:hAnsi="宋体"/>
          <w:sz w:val="28"/>
          <w:szCs w:val="28"/>
          <w:shd w:val="clear" w:color="auto" w:fill="FFFFFF"/>
        </w:rPr>
        <w:t>，熟悉现代经济和</w:t>
      </w:r>
      <w:r>
        <w:rPr>
          <w:rFonts w:ascii="宋体" w:hAnsi="宋体" w:hint="eastAsia"/>
          <w:sz w:val="28"/>
          <w:szCs w:val="28"/>
          <w:shd w:val="clear" w:color="auto" w:fill="FFFFFF"/>
        </w:rPr>
        <w:t>金融</w:t>
      </w:r>
      <w:r>
        <w:rPr>
          <w:rFonts w:ascii="宋体" w:hAnsi="宋体"/>
          <w:sz w:val="28"/>
          <w:szCs w:val="28"/>
          <w:shd w:val="clear" w:color="auto" w:fill="FFFFFF"/>
        </w:rPr>
        <w:t>等知识，能够在司法机关、行政机关、公司企业、法律服务机构以及其他各类企业、事业单位、社会团体组织从事综合管理和法律服务工作的应用型人才。</w:t>
      </w:r>
      <w:r>
        <w:rPr>
          <w:rFonts w:ascii="宋体" w:hAnsi="宋体" w:hint="eastAsia"/>
          <w:sz w:val="28"/>
          <w:szCs w:val="28"/>
          <w:shd w:val="clear" w:color="auto" w:fill="FFFFFF"/>
        </w:rPr>
        <w:t>该专业可授予法学学士学位。</w:t>
      </w:r>
    </w:p>
    <w:p w:rsidR="00FD67C1" w:rsidRDefault="00FD67C1"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1020"/>
        <w:gridCol w:w="2240"/>
        <w:gridCol w:w="1061"/>
        <w:gridCol w:w="748"/>
        <w:gridCol w:w="1134"/>
        <w:gridCol w:w="1763"/>
        <w:gridCol w:w="1072"/>
      </w:tblGrid>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序号</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课程代码</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课程名称</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考试类别</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课程代码</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课程名称</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cs="宋体"/>
                <w:b/>
                <w:bCs/>
                <w:kern w:val="0"/>
                <w:sz w:val="22"/>
                <w:szCs w:val="24"/>
              </w:rPr>
            </w:pPr>
            <w:r>
              <w:rPr>
                <w:rFonts w:ascii="宋体" w:hAnsi="宋体" w:cs="宋体" w:hint="eastAsia"/>
                <w:b/>
                <w:bCs/>
                <w:kern w:val="0"/>
                <w:sz w:val="22"/>
                <w:szCs w:val="24"/>
              </w:rPr>
              <w:t>考试类别</w:t>
            </w:r>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1</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3708</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中国近现代史纲要</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sz w:val="24"/>
                <w:szCs w:val="24"/>
              </w:rPr>
              <w:t>可免修</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0015</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英语（二）</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sz w:val="24"/>
                <w:szCs w:val="24"/>
              </w:rPr>
              <w:t>可免修</w:t>
            </w:r>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3</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3709</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马克思主义基本原理</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sz w:val="24"/>
                <w:szCs w:val="24"/>
              </w:rPr>
              <w:t>可免修</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7945</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企业与公司法学</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proofErr w:type="gramStart"/>
            <w:r>
              <w:rPr>
                <w:rFonts w:ascii="宋体" w:hAnsi="宋体"/>
                <w:bCs/>
                <w:kern w:val="0"/>
                <w:sz w:val="24"/>
                <w:szCs w:val="24"/>
              </w:rPr>
              <w:t>校考</w:t>
            </w:r>
            <w:proofErr w:type="gramEnd"/>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5</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6909</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行政诉讼法</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省考</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7947</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金融法概论</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proofErr w:type="gramStart"/>
            <w:r>
              <w:rPr>
                <w:rFonts w:ascii="宋体" w:hAnsi="宋体"/>
                <w:bCs/>
                <w:kern w:val="0"/>
                <w:sz w:val="24"/>
                <w:szCs w:val="24"/>
              </w:rPr>
              <w:t>校考</w:t>
            </w:r>
            <w:proofErr w:type="gramEnd"/>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7</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7944</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经济法学原理</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省考</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0167</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劳动法</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proofErr w:type="gramStart"/>
            <w:r>
              <w:rPr>
                <w:rFonts w:ascii="宋体" w:hAnsi="宋体"/>
                <w:bCs/>
                <w:kern w:val="0"/>
                <w:sz w:val="24"/>
                <w:szCs w:val="24"/>
              </w:rPr>
              <w:t>校考</w:t>
            </w:r>
            <w:proofErr w:type="gramEnd"/>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9</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7946</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税法原理</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省考</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0169</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房地产法</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proofErr w:type="gramStart"/>
            <w:r>
              <w:rPr>
                <w:rFonts w:ascii="宋体" w:hAnsi="宋体"/>
                <w:bCs/>
                <w:kern w:val="0"/>
                <w:sz w:val="24"/>
                <w:szCs w:val="24"/>
              </w:rPr>
              <w:t>校考</w:t>
            </w:r>
            <w:proofErr w:type="gramEnd"/>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r>
              <w:rPr>
                <w:rFonts w:ascii="宋体" w:hAnsi="宋体"/>
                <w:bCs/>
                <w:kern w:val="0"/>
                <w:sz w:val="24"/>
                <w:szCs w:val="24"/>
              </w:rPr>
              <w:t>11</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7948</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环境法学</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省考</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0261</w:t>
            </w: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行政法学</w:t>
            </w: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proofErr w:type="gramStart"/>
            <w:r>
              <w:rPr>
                <w:rFonts w:ascii="宋体" w:hAnsi="宋体"/>
                <w:bCs/>
                <w:kern w:val="0"/>
                <w:sz w:val="24"/>
                <w:szCs w:val="24"/>
              </w:rPr>
              <w:t>校考</w:t>
            </w:r>
            <w:proofErr w:type="gramEnd"/>
          </w:p>
        </w:tc>
      </w:tr>
      <w:tr w:rsidR="00FD67C1" w:rsidTr="00A502C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13</w:t>
            </w:r>
          </w:p>
        </w:tc>
        <w:tc>
          <w:tcPr>
            <w:tcW w:w="102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9021</w:t>
            </w:r>
          </w:p>
        </w:tc>
        <w:tc>
          <w:tcPr>
            <w:tcW w:w="2240"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r>
              <w:rPr>
                <w:rFonts w:ascii="宋体" w:hAnsi="宋体"/>
                <w:kern w:val="0"/>
                <w:sz w:val="24"/>
                <w:szCs w:val="24"/>
              </w:rPr>
              <w:t>毕业论文</w:t>
            </w:r>
          </w:p>
        </w:tc>
        <w:tc>
          <w:tcPr>
            <w:tcW w:w="1061"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r>
              <w:rPr>
                <w:rFonts w:ascii="宋体" w:hAnsi="宋体"/>
                <w:kern w:val="0"/>
                <w:sz w:val="24"/>
                <w:szCs w:val="24"/>
              </w:rPr>
              <w:t>黑大组织答辩</w:t>
            </w:r>
          </w:p>
        </w:tc>
        <w:tc>
          <w:tcPr>
            <w:tcW w:w="748"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kern w:val="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left"/>
              <w:rPr>
                <w:rFonts w:ascii="宋体" w:hAnsi="宋体"/>
                <w:kern w:val="0"/>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FD67C1" w:rsidRDefault="00FD67C1" w:rsidP="00A502C9">
            <w:pPr>
              <w:widowControl/>
              <w:spacing w:before="100" w:beforeAutospacing="1" w:after="100" w:afterAutospacing="1"/>
              <w:jc w:val="center"/>
              <w:rPr>
                <w:rFonts w:ascii="宋体" w:hAnsi="宋体"/>
                <w:bCs/>
                <w:kern w:val="0"/>
                <w:sz w:val="24"/>
                <w:szCs w:val="24"/>
              </w:rPr>
            </w:pPr>
          </w:p>
        </w:tc>
      </w:tr>
    </w:tbl>
    <w:p w:rsidR="00FD67C1" w:rsidRDefault="00FD67C1" w:rsidP="00FD67C1">
      <w:pPr>
        <w:widowControl/>
        <w:spacing w:line="440" w:lineRule="exact"/>
        <w:rPr>
          <w:rFonts w:ascii="黑体" w:eastAsia="黑体" w:hAnsi="宋体" w:cs="宋体"/>
          <w:kern w:val="0"/>
          <w:sz w:val="32"/>
          <w:szCs w:val="24"/>
        </w:rPr>
      </w:pPr>
    </w:p>
    <w:p w:rsidR="00697EBD" w:rsidRDefault="009846D9">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二、人力资源管理专业（专业代码：020218）专业介绍：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该专业主要培养能够掌握人力资源管理的基本理论、基本知识和基本技能，熟悉人力资源管理相关方针、政策、法律、法规，有较强的文字表达能力、公关协调和沟通能力，熟练利用计算机和网络开展人力资源管理工作的</w:t>
      </w:r>
      <w:r>
        <w:rPr>
          <w:rFonts w:ascii="宋体" w:hAnsi="宋体"/>
          <w:sz w:val="28"/>
          <w:szCs w:val="28"/>
          <w:shd w:val="clear" w:color="auto" w:fill="FFFFFF"/>
        </w:rPr>
        <w:t>人力资源管理和开发的技术应用型人才。</w:t>
      </w:r>
      <w:r>
        <w:rPr>
          <w:rFonts w:ascii="宋体" w:hAnsi="宋体" w:hint="eastAsia"/>
          <w:sz w:val="28"/>
          <w:szCs w:val="28"/>
          <w:shd w:val="clear" w:color="auto" w:fill="FFFFFF"/>
        </w:rPr>
        <w:t>该专业可授予管理学学士学位。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6"/>
        <w:gridCol w:w="3347"/>
        <w:gridCol w:w="1392"/>
        <w:gridCol w:w="770"/>
        <w:gridCol w:w="2160"/>
        <w:gridCol w:w="1499"/>
      </w:tblGrid>
      <w:tr w:rsidR="00697EBD">
        <w:trPr>
          <w:trHeight w:val="284"/>
          <w:jc w:val="center"/>
        </w:trPr>
        <w:tc>
          <w:tcPr>
            <w:tcW w:w="526" w:type="dxa"/>
          </w:tcPr>
          <w:p w:rsidR="00697EBD" w:rsidRDefault="009846D9">
            <w:pPr>
              <w:widowControl/>
              <w:jc w:val="center"/>
              <w:rPr>
                <w:rFonts w:ascii="宋体" w:hAnsi="宋体" w:cs="宋体"/>
                <w:b/>
                <w:kern w:val="0"/>
                <w:sz w:val="22"/>
                <w:szCs w:val="24"/>
              </w:rPr>
            </w:pPr>
            <w:r>
              <w:rPr>
                <w:rFonts w:ascii="宋体" w:hAnsi="宋体" w:cs="宋体"/>
                <w:b/>
                <w:kern w:val="0"/>
                <w:sz w:val="22"/>
                <w:szCs w:val="24"/>
              </w:rPr>
              <w:t>序号</w:t>
            </w:r>
          </w:p>
        </w:tc>
        <w:tc>
          <w:tcPr>
            <w:tcW w:w="3347" w:type="dxa"/>
          </w:tcPr>
          <w:p w:rsidR="00697EBD" w:rsidRDefault="009846D9">
            <w:pPr>
              <w:widowControl/>
              <w:jc w:val="center"/>
              <w:rPr>
                <w:rFonts w:ascii="宋体" w:hAnsi="宋体" w:cs="宋体"/>
                <w:b/>
                <w:kern w:val="0"/>
                <w:sz w:val="22"/>
                <w:szCs w:val="24"/>
              </w:rPr>
            </w:pPr>
            <w:r>
              <w:rPr>
                <w:rFonts w:ascii="宋体" w:hAnsi="宋体" w:cs="宋体"/>
                <w:b/>
                <w:kern w:val="0"/>
                <w:sz w:val="22"/>
                <w:szCs w:val="24"/>
              </w:rPr>
              <w:t>课程名称</w:t>
            </w:r>
          </w:p>
        </w:tc>
        <w:tc>
          <w:tcPr>
            <w:tcW w:w="1392" w:type="dxa"/>
          </w:tcPr>
          <w:p w:rsidR="00697EBD" w:rsidRDefault="009846D9">
            <w:pPr>
              <w:widowControl/>
              <w:jc w:val="center"/>
              <w:rPr>
                <w:rFonts w:ascii="宋体" w:hAnsi="宋体" w:cs="宋体"/>
                <w:b/>
                <w:kern w:val="0"/>
                <w:sz w:val="22"/>
                <w:szCs w:val="24"/>
              </w:rPr>
            </w:pPr>
            <w:r>
              <w:rPr>
                <w:rFonts w:ascii="宋体" w:hAnsi="宋体" w:cs="宋体" w:hint="eastAsia"/>
                <w:b/>
                <w:kern w:val="0"/>
                <w:sz w:val="22"/>
                <w:szCs w:val="24"/>
              </w:rPr>
              <w:t>考试类别</w:t>
            </w:r>
          </w:p>
        </w:tc>
        <w:tc>
          <w:tcPr>
            <w:tcW w:w="770" w:type="dxa"/>
          </w:tcPr>
          <w:p w:rsidR="00697EBD" w:rsidRDefault="009846D9">
            <w:pPr>
              <w:widowControl/>
              <w:jc w:val="center"/>
              <w:rPr>
                <w:rFonts w:ascii="宋体" w:hAnsi="宋体" w:cs="宋体"/>
                <w:b/>
                <w:kern w:val="0"/>
                <w:sz w:val="22"/>
                <w:szCs w:val="24"/>
              </w:rPr>
            </w:pPr>
            <w:r>
              <w:rPr>
                <w:rFonts w:ascii="宋体" w:hAnsi="宋体" w:cs="宋体"/>
                <w:b/>
                <w:kern w:val="0"/>
                <w:sz w:val="22"/>
                <w:szCs w:val="24"/>
              </w:rPr>
              <w:t>序号</w:t>
            </w:r>
          </w:p>
        </w:tc>
        <w:tc>
          <w:tcPr>
            <w:tcW w:w="2160" w:type="dxa"/>
          </w:tcPr>
          <w:p w:rsidR="00697EBD" w:rsidRDefault="009846D9">
            <w:pPr>
              <w:widowControl/>
              <w:jc w:val="center"/>
              <w:rPr>
                <w:rFonts w:ascii="宋体" w:hAnsi="宋体" w:cs="宋体"/>
                <w:b/>
                <w:kern w:val="0"/>
                <w:sz w:val="22"/>
                <w:szCs w:val="24"/>
              </w:rPr>
            </w:pPr>
            <w:r>
              <w:rPr>
                <w:rFonts w:ascii="宋体" w:hAnsi="宋体" w:cs="宋体"/>
                <w:b/>
                <w:kern w:val="0"/>
                <w:sz w:val="22"/>
                <w:szCs w:val="24"/>
              </w:rPr>
              <w:t>课程名称</w:t>
            </w:r>
          </w:p>
        </w:tc>
        <w:tc>
          <w:tcPr>
            <w:tcW w:w="1499" w:type="dxa"/>
          </w:tcPr>
          <w:p w:rsidR="00697EBD" w:rsidRDefault="009846D9">
            <w:pPr>
              <w:widowControl/>
              <w:jc w:val="center"/>
              <w:rPr>
                <w:rFonts w:ascii="宋体" w:hAnsi="宋体" w:cs="宋体"/>
                <w:b/>
                <w:kern w:val="0"/>
                <w:sz w:val="22"/>
                <w:szCs w:val="24"/>
              </w:rPr>
            </w:pPr>
            <w:r>
              <w:rPr>
                <w:rFonts w:ascii="宋体" w:hAnsi="宋体" w:cs="宋体" w:hint="eastAsia"/>
                <w:b/>
                <w:kern w:val="0"/>
                <w:sz w:val="22"/>
                <w:szCs w:val="24"/>
              </w:rPr>
              <w:t>考试类别</w:t>
            </w:r>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马克思主义基本原理 </w:t>
            </w:r>
          </w:p>
        </w:tc>
        <w:tc>
          <w:tcPr>
            <w:tcW w:w="1392" w:type="dxa"/>
          </w:tcPr>
          <w:p w:rsidR="00697EBD" w:rsidRDefault="009846D9">
            <w:pPr>
              <w:widowControl/>
              <w:jc w:val="center"/>
              <w:rPr>
                <w:rFonts w:ascii="宋体" w:hAnsi="宋体" w:cs="宋体"/>
                <w:kern w:val="0"/>
                <w:sz w:val="24"/>
                <w:szCs w:val="24"/>
              </w:rPr>
            </w:pPr>
            <w:r>
              <w:rPr>
                <w:rFonts w:ascii="宋体" w:hAnsi="宋体" w:hint="eastAsia"/>
                <w:sz w:val="24"/>
                <w:szCs w:val="24"/>
              </w:rPr>
              <w:t>可免修</w:t>
            </w:r>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2</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中国近现代史纲要 </w:t>
            </w:r>
          </w:p>
        </w:tc>
        <w:tc>
          <w:tcPr>
            <w:tcW w:w="1499" w:type="dxa"/>
          </w:tcPr>
          <w:p w:rsidR="00697EBD" w:rsidRDefault="009846D9">
            <w:pPr>
              <w:widowControl/>
              <w:jc w:val="center"/>
              <w:rPr>
                <w:rFonts w:ascii="宋体" w:hAnsi="宋体" w:cs="宋体"/>
                <w:kern w:val="0"/>
                <w:sz w:val="24"/>
                <w:szCs w:val="24"/>
              </w:rPr>
            </w:pPr>
            <w:r>
              <w:rPr>
                <w:rFonts w:ascii="宋体" w:hAnsi="宋体" w:hint="eastAsia"/>
                <w:sz w:val="24"/>
                <w:szCs w:val="24"/>
              </w:rPr>
              <w:t>可免修</w:t>
            </w:r>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3</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英语</w:t>
            </w:r>
            <w:r>
              <w:rPr>
                <w:rFonts w:ascii="宋体" w:hAnsi="宋体" w:hint="eastAsia"/>
                <w:sz w:val="24"/>
                <w:szCs w:val="24"/>
              </w:rPr>
              <w:t>（二）</w:t>
            </w:r>
          </w:p>
        </w:tc>
        <w:tc>
          <w:tcPr>
            <w:tcW w:w="1392" w:type="dxa"/>
          </w:tcPr>
          <w:p w:rsidR="00697EBD" w:rsidRDefault="009846D9">
            <w:pPr>
              <w:widowControl/>
              <w:jc w:val="center"/>
              <w:rPr>
                <w:rFonts w:ascii="宋体" w:hAnsi="宋体" w:cs="宋体"/>
                <w:kern w:val="0"/>
                <w:sz w:val="24"/>
                <w:szCs w:val="24"/>
              </w:rPr>
            </w:pPr>
            <w:r>
              <w:rPr>
                <w:rFonts w:ascii="宋体" w:hAnsi="宋体" w:hint="eastAsia"/>
                <w:sz w:val="24"/>
                <w:szCs w:val="24"/>
              </w:rPr>
              <w:t>可免修</w:t>
            </w:r>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4</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管理学原理 </w:t>
            </w:r>
          </w:p>
        </w:tc>
        <w:tc>
          <w:tcPr>
            <w:tcW w:w="1499"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省考</w:t>
            </w:r>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5</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人力资源开发与管理 </w:t>
            </w:r>
          </w:p>
        </w:tc>
        <w:tc>
          <w:tcPr>
            <w:tcW w:w="1392"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省考</w:t>
            </w:r>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6</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劳动关系学 </w:t>
            </w:r>
          </w:p>
        </w:tc>
        <w:tc>
          <w:tcPr>
            <w:tcW w:w="1499"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省考</w:t>
            </w:r>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7</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公共关系学 </w:t>
            </w:r>
          </w:p>
        </w:tc>
        <w:tc>
          <w:tcPr>
            <w:tcW w:w="1392"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省考</w:t>
            </w:r>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8</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经济学 </w:t>
            </w:r>
          </w:p>
        </w:tc>
        <w:tc>
          <w:tcPr>
            <w:tcW w:w="1499"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r>
      <w:tr w:rsidR="00697EBD">
        <w:trPr>
          <w:trHeight w:val="284"/>
          <w:jc w:val="center"/>
        </w:trPr>
        <w:tc>
          <w:tcPr>
            <w:tcW w:w="526" w:type="dxa"/>
            <w:vMerge w:val="restart"/>
            <w:vAlign w:val="center"/>
          </w:tcPr>
          <w:p w:rsidR="00697EBD" w:rsidRDefault="009846D9">
            <w:pPr>
              <w:jc w:val="center"/>
              <w:rPr>
                <w:rFonts w:ascii="宋体" w:hAnsi="宋体" w:cs="宋体"/>
                <w:kern w:val="0"/>
                <w:sz w:val="24"/>
                <w:szCs w:val="24"/>
              </w:rPr>
            </w:pPr>
            <w:r>
              <w:rPr>
                <w:rFonts w:ascii="宋体" w:hAnsi="宋体" w:cs="宋体" w:hint="eastAsia"/>
                <w:kern w:val="0"/>
                <w:sz w:val="24"/>
                <w:szCs w:val="24"/>
              </w:rPr>
              <w:t>9</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管理系统中计算机应用 </w:t>
            </w:r>
          </w:p>
        </w:tc>
        <w:tc>
          <w:tcPr>
            <w:tcW w:w="1392" w:type="dxa"/>
            <w:vMerge w:val="restart"/>
            <w:vAlign w:val="center"/>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实践环节</w:t>
            </w:r>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10</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基础会计学 </w:t>
            </w:r>
          </w:p>
        </w:tc>
        <w:tc>
          <w:tcPr>
            <w:tcW w:w="1499"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r>
      <w:tr w:rsidR="00697EBD">
        <w:trPr>
          <w:trHeight w:val="284"/>
          <w:jc w:val="center"/>
        </w:trPr>
        <w:tc>
          <w:tcPr>
            <w:tcW w:w="526" w:type="dxa"/>
            <w:vMerge/>
          </w:tcPr>
          <w:p w:rsidR="00697EBD" w:rsidRDefault="00697EBD">
            <w:pPr>
              <w:widowControl/>
              <w:jc w:val="center"/>
              <w:rPr>
                <w:rFonts w:ascii="宋体" w:hAnsi="宋体" w:cs="宋体"/>
                <w:kern w:val="0"/>
                <w:sz w:val="24"/>
                <w:szCs w:val="24"/>
              </w:rPr>
            </w:pP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管理系统中计算机应用(实践)</w:t>
            </w:r>
          </w:p>
        </w:tc>
        <w:tc>
          <w:tcPr>
            <w:tcW w:w="1392" w:type="dxa"/>
            <w:vMerge/>
          </w:tcPr>
          <w:p w:rsidR="00697EBD" w:rsidRDefault="00697EBD">
            <w:pPr>
              <w:widowControl/>
              <w:jc w:val="center"/>
              <w:rPr>
                <w:rFonts w:ascii="宋体" w:hAnsi="宋体" w:cs="宋体"/>
                <w:kern w:val="0"/>
                <w:sz w:val="24"/>
                <w:szCs w:val="24"/>
              </w:rPr>
            </w:pPr>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11</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管理思想史 </w:t>
            </w:r>
          </w:p>
        </w:tc>
        <w:tc>
          <w:tcPr>
            <w:tcW w:w="1499"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12</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人员素质测评理论与方法</w:t>
            </w:r>
          </w:p>
        </w:tc>
        <w:tc>
          <w:tcPr>
            <w:tcW w:w="1392"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13</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薪酬管理 </w:t>
            </w:r>
          </w:p>
        </w:tc>
        <w:tc>
          <w:tcPr>
            <w:tcW w:w="1499"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14</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社会学概论 </w:t>
            </w:r>
          </w:p>
        </w:tc>
        <w:tc>
          <w:tcPr>
            <w:tcW w:w="1392"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15</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工作分析 </w:t>
            </w:r>
          </w:p>
        </w:tc>
        <w:tc>
          <w:tcPr>
            <w:tcW w:w="1499"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r>
      <w:tr w:rsidR="00697EBD">
        <w:trPr>
          <w:trHeight w:val="284"/>
          <w:jc w:val="center"/>
        </w:trPr>
        <w:tc>
          <w:tcPr>
            <w:tcW w:w="526"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lastRenderedPageBreak/>
              <w:t>16</w:t>
            </w:r>
          </w:p>
        </w:tc>
        <w:tc>
          <w:tcPr>
            <w:tcW w:w="3347" w:type="dxa"/>
          </w:tcPr>
          <w:p w:rsidR="00697EBD" w:rsidRDefault="009846D9">
            <w:pPr>
              <w:widowControl/>
              <w:rPr>
                <w:rFonts w:ascii="宋体" w:hAnsi="宋体" w:cs="宋体"/>
                <w:kern w:val="0"/>
                <w:sz w:val="24"/>
                <w:szCs w:val="24"/>
              </w:rPr>
            </w:pPr>
            <w:r>
              <w:rPr>
                <w:rFonts w:ascii="宋体" w:hAnsi="宋体" w:cs="宋体"/>
                <w:kern w:val="0"/>
                <w:sz w:val="24"/>
                <w:szCs w:val="24"/>
              </w:rPr>
              <w:t xml:space="preserve">行政管理学 </w:t>
            </w:r>
          </w:p>
        </w:tc>
        <w:tc>
          <w:tcPr>
            <w:tcW w:w="1392" w:type="dxa"/>
          </w:tcPr>
          <w:p w:rsidR="00697EBD" w:rsidRDefault="009846D9">
            <w:pPr>
              <w:widowControl/>
              <w:jc w:val="center"/>
              <w:rPr>
                <w:rFonts w:ascii="宋体" w:hAnsi="宋体" w:cs="宋体"/>
                <w:kern w:val="0"/>
                <w:sz w:val="24"/>
                <w:szCs w:val="24"/>
              </w:rPr>
            </w:pPr>
            <w:proofErr w:type="gramStart"/>
            <w:r>
              <w:rPr>
                <w:rFonts w:ascii="宋体" w:hAnsi="宋体" w:cs="宋体" w:hint="eastAsia"/>
                <w:kern w:val="0"/>
                <w:sz w:val="24"/>
                <w:szCs w:val="24"/>
              </w:rPr>
              <w:t>校考</w:t>
            </w:r>
            <w:proofErr w:type="gramEnd"/>
          </w:p>
        </w:tc>
        <w:tc>
          <w:tcPr>
            <w:tcW w:w="770"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17</w:t>
            </w:r>
          </w:p>
        </w:tc>
        <w:tc>
          <w:tcPr>
            <w:tcW w:w="2160" w:type="dxa"/>
          </w:tcPr>
          <w:p w:rsidR="00697EBD" w:rsidRDefault="009846D9">
            <w:pPr>
              <w:widowControl/>
              <w:rPr>
                <w:rFonts w:ascii="宋体" w:hAnsi="宋体" w:cs="宋体"/>
                <w:kern w:val="0"/>
                <w:sz w:val="24"/>
                <w:szCs w:val="24"/>
              </w:rPr>
            </w:pPr>
            <w:r>
              <w:rPr>
                <w:rFonts w:ascii="宋体" w:hAnsi="宋体" w:cs="宋体"/>
                <w:kern w:val="0"/>
                <w:sz w:val="24"/>
                <w:szCs w:val="24"/>
              </w:rPr>
              <w:t>毕业论文</w:t>
            </w:r>
          </w:p>
        </w:tc>
        <w:tc>
          <w:tcPr>
            <w:tcW w:w="1499" w:type="dxa"/>
          </w:tcPr>
          <w:p w:rsidR="00697EBD" w:rsidRDefault="009846D9">
            <w:pPr>
              <w:widowControl/>
              <w:jc w:val="center"/>
              <w:rPr>
                <w:rFonts w:ascii="宋体" w:hAnsi="宋体" w:cs="宋体"/>
                <w:kern w:val="0"/>
                <w:sz w:val="24"/>
                <w:szCs w:val="24"/>
              </w:rPr>
            </w:pPr>
            <w:r>
              <w:rPr>
                <w:rFonts w:ascii="宋体" w:hAnsi="宋体" w:cs="宋体" w:hint="eastAsia"/>
                <w:kern w:val="0"/>
                <w:sz w:val="24"/>
                <w:szCs w:val="24"/>
              </w:rPr>
              <w:t>黑大组织答辩</w:t>
            </w:r>
          </w:p>
        </w:tc>
      </w:tr>
    </w:tbl>
    <w:p w:rsidR="00697EBD" w:rsidRDefault="009846D9">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三、</w:t>
      </w:r>
      <w:r w:rsidR="00FD67C1">
        <w:rPr>
          <w:rFonts w:ascii="黑体" w:eastAsia="黑体" w:hAnsi="宋体" w:cs="宋体" w:hint="eastAsia"/>
          <w:kern w:val="0"/>
          <w:sz w:val="32"/>
          <w:szCs w:val="24"/>
        </w:rPr>
        <w:t>税收学</w:t>
      </w:r>
      <w:r>
        <w:rPr>
          <w:rFonts w:ascii="黑体" w:eastAsia="黑体" w:hAnsi="宋体" w:cs="宋体" w:hint="eastAsia"/>
          <w:kern w:val="0"/>
          <w:sz w:val="32"/>
          <w:szCs w:val="24"/>
        </w:rPr>
        <w:t>专业（专业代码：020104）专业介绍：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sz w:val="28"/>
          <w:szCs w:val="28"/>
          <w:shd w:val="clear" w:color="auto" w:fill="FFFFFF"/>
        </w:rPr>
        <w:t>本专业以21世纪知识经济及信息时代对</w:t>
      </w:r>
      <w:r>
        <w:rPr>
          <w:rFonts w:ascii="宋体" w:hAnsi="宋体" w:hint="eastAsia"/>
          <w:sz w:val="28"/>
          <w:szCs w:val="28"/>
          <w:shd w:val="clear" w:color="auto" w:fill="FFFFFF"/>
        </w:rPr>
        <w:t>财税</w:t>
      </w:r>
      <w:r>
        <w:rPr>
          <w:rFonts w:ascii="宋体" w:hAnsi="宋体"/>
          <w:sz w:val="28"/>
          <w:szCs w:val="28"/>
          <w:shd w:val="clear" w:color="auto" w:fill="FFFFFF"/>
        </w:rPr>
        <w:t>人才需求为导向，以</w:t>
      </w:r>
      <w:r>
        <w:rPr>
          <w:rFonts w:ascii="宋体" w:hAnsi="宋体" w:hint="eastAsia"/>
          <w:sz w:val="28"/>
          <w:szCs w:val="28"/>
          <w:shd w:val="clear" w:color="auto" w:fill="FFFFFF"/>
        </w:rPr>
        <w:t>税务</w:t>
      </w:r>
      <w:r>
        <w:rPr>
          <w:rFonts w:ascii="宋体" w:hAnsi="宋体"/>
          <w:sz w:val="28"/>
          <w:szCs w:val="28"/>
          <w:shd w:val="clear" w:color="auto" w:fill="FFFFFF"/>
        </w:rPr>
        <w:t>、财务管理专门技能</w:t>
      </w:r>
      <w:r>
        <w:rPr>
          <w:rFonts w:ascii="宋体" w:hAnsi="宋体" w:hint="eastAsia"/>
          <w:sz w:val="28"/>
          <w:szCs w:val="28"/>
          <w:shd w:val="clear" w:color="auto" w:fill="FFFFFF"/>
        </w:rPr>
        <w:t>针对在校学生</w:t>
      </w:r>
      <w:r>
        <w:rPr>
          <w:rFonts w:ascii="宋体" w:hAnsi="宋体"/>
          <w:sz w:val="28"/>
          <w:szCs w:val="28"/>
          <w:shd w:val="clear" w:color="auto" w:fill="FFFFFF"/>
        </w:rPr>
        <w:t>培养为目标</w:t>
      </w:r>
      <w:r>
        <w:rPr>
          <w:rFonts w:ascii="宋体" w:hAnsi="宋体" w:hint="eastAsia"/>
          <w:sz w:val="28"/>
          <w:szCs w:val="28"/>
          <w:shd w:val="clear" w:color="auto" w:fill="FFFFFF"/>
        </w:rPr>
        <w:t>的本科专业</w:t>
      </w:r>
      <w:r>
        <w:rPr>
          <w:rFonts w:ascii="宋体" w:hAnsi="宋体"/>
          <w:sz w:val="28"/>
          <w:szCs w:val="28"/>
          <w:shd w:val="clear" w:color="auto" w:fill="FFFFFF"/>
        </w:rPr>
        <w:t>。</w:t>
      </w:r>
      <w:r>
        <w:rPr>
          <w:rFonts w:ascii="宋体" w:hAnsi="宋体" w:hint="eastAsia"/>
          <w:sz w:val="28"/>
          <w:szCs w:val="28"/>
          <w:shd w:val="clear" w:color="auto" w:fill="FFFFFF"/>
        </w:rPr>
        <w:t>培养学生</w:t>
      </w:r>
      <w:r>
        <w:rPr>
          <w:rFonts w:ascii="宋体" w:hAnsi="宋体"/>
          <w:sz w:val="28"/>
          <w:szCs w:val="28"/>
          <w:shd w:val="clear" w:color="auto" w:fill="FFFFFF"/>
        </w:rPr>
        <w:t>具备一定的</w:t>
      </w:r>
      <w:r>
        <w:rPr>
          <w:rFonts w:ascii="宋体" w:hAnsi="宋体" w:hint="eastAsia"/>
          <w:sz w:val="28"/>
          <w:szCs w:val="28"/>
          <w:shd w:val="clear" w:color="auto" w:fill="FFFFFF"/>
        </w:rPr>
        <w:t>财税</w:t>
      </w:r>
      <w:r>
        <w:rPr>
          <w:rFonts w:ascii="宋体" w:hAnsi="宋体"/>
          <w:sz w:val="28"/>
          <w:szCs w:val="28"/>
          <w:shd w:val="clear" w:color="auto" w:fill="FFFFFF"/>
        </w:rPr>
        <w:t>和会计理论基础，</w:t>
      </w:r>
      <w:r>
        <w:rPr>
          <w:rFonts w:ascii="宋体" w:hAnsi="宋体" w:hint="eastAsia"/>
          <w:sz w:val="28"/>
          <w:szCs w:val="28"/>
          <w:shd w:val="clear" w:color="auto" w:fill="FFFFFF"/>
        </w:rPr>
        <w:t>具有较高的</w:t>
      </w:r>
      <w:r>
        <w:rPr>
          <w:rFonts w:ascii="宋体" w:hAnsi="宋体"/>
          <w:sz w:val="28"/>
          <w:szCs w:val="28"/>
          <w:shd w:val="clear" w:color="auto" w:fill="FFFFFF"/>
        </w:rPr>
        <w:t>实际操作能力，能在政府</w:t>
      </w:r>
      <w:r>
        <w:rPr>
          <w:rFonts w:ascii="宋体" w:hAnsi="宋体" w:hint="eastAsia"/>
          <w:sz w:val="28"/>
          <w:szCs w:val="28"/>
          <w:shd w:val="clear" w:color="auto" w:fill="FFFFFF"/>
        </w:rPr>
        <w:t>税务职能</w:t>
      </w:r>
      <w:r>
        <w:rPr>
          <w:rFonts w:ascii="宋体" w:hAnsi="宋体"/>
          <w:sz w:val="28"/>
          <w:szCs w:val="28"/>
          <w:shd w:val="clear" w:color="auto" w:fill="FFFFFF"/>
        </w:rPr>
        <w:t>部门、</w:t>
      </w:r>
      <w:r>
        <w:rPr>
          <w:rFonts w:ascii="宋体" w:hAnsi="宋体" w:hint="eastAsia"/>
          <w:sz w:val="28"/>
          <w:szCs w:val="28"/>
          <w:shd w:val="clear" w:color="auto" w:fill="FFFFFF"/>
        </w:rPr>
        <w:t>税务</w:t>
      </w:r>
      <w:r>
        <w:rPr>
          <w:rFonts w:ascii="宋体" w:hAnsi="宋体"/>
          <w:sz w:val="28"/>
          <w:szCs w:val="28"/>
          <w:shd w:val="clear" w:color="auto" w:fill="FFFFFF"/>
        </w:rPr>
        <w:t>师事务所从事会计、审计、税务方面工作的高级专门人才。</w:t>
      </w:r>
      <w:r>
        <w:rPr>
          <w:rFonts w:ascii="宋体" w:hAnsi="宋体" w:hint="eastAsia"/>
          <w:sz w:val="28"/>
          <w:szCs w:val="28"/>
          <w:shd w:val="clear" w:color="auto" w:fill="FFFFFF"/>
        </w:rPr>
        <w:t>该专业可授予经济学学士学位。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3352"/>
        <w:gridCol w:w="1458"/>
        <w:gridCol w:w="669"/>
        <w:gridCol w:w="1973"/>
        <w:gridCol w:w="1660"/>
      </w:tblGrid>
      <w:tr w:rsidR="00697EBD">
        <w:trPr>
          <w:trHeight w:val="397"/>
          <w:jc w:val="center"/>
        </w:trPr>
        <w:tc>
          <w:tcPr>
            <w:tcW w:w="709"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3352"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458"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c>
          <w:tcPr>
            <w:tcW w:w="669"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1973"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660"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r>
      <w:tr w:rsidR="00697EBD">
        <w:trPr>
          <w:trHeight w:val="397"/>
          <w:jc w:val="center"/>
        </w:trPr>
        <w:tc>
          <w:tcPr>
            <w:tcW w:w="709" w:type="dxa"/>
            <w:vAlign w:val="center"/>
          </w:tcPr>
          <w:p w:rsidR="00697EBD" w:rsidRDefault="009846D9">
            <w:pPr>
              <w:jc w:val="center"/>
              <w:rPr>
                <w:rFonts w:ascii="宋体" w:hAnsi="宋体"/>
                <w:sz w:val="24"/>
                <w:szCs w:val="24"/>
              </w:rPr>
            </w:pPr>
            <w:r>
              <w:rPr>
                <w:rFonts w:ascii="宋体" w:hAnsi="宋体" w:hint="eastAsia"/>
                <w:sz w:val="24"/>
                <w:szCs w:val="24"/>
              </w:rPr>
              <w:t>1</w:t>
            </w:r>
          </w:p>
        </w:tc>
        <w:tc>
          <w:tcPr>
            <w:tcW w:w="3352" w:type="dxa"/>
            <w:vAlign w:val="center"/>
          </w:tcPr>
          <w:p w:rsidR="00697EBD" w:rsidRDefault="009846D9">
            <w:pPr>
              <w:rPr>
                <w:rFonts w:ascii="宋体" w:hAnsi="宋体"/>
                <w:sz w:val="24"/>
                <w:szCs w:val="24"/>
              </w:rPr>
            </w:pPr>
            <w:r>
              <w:rPr>
                <w:rFonts w:ascii="宋体" w:hAnsi="宋体" w:hint="eastAsia"/>
                <w:sz w:val="24"/>
                <w:szCs w:val="24"/>
              </w:rPr>
              <w:t>马克思主义基本原理</w:t>
            </w:r>
          </w:p>
        </w:tc>
        <w:tc>
          <w:tcPr>
            <w:tcW w:w="1458"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2</w:t>
            </w:r>
          </w:p>
        </w:tc>
        <w:tc>
          <w:tcPr>
            <w:tcW w:w="1973" w:type="dxa"/>
            <w:vAlign w:val="center"/>
          </w:tcPr>
          <w:p w:rsidR="00697EBD" w:rsidRDefault="009846D9">
            <w:pPr>
              <w:rPr>
                <w:rFonts w:ascii="宋体" w:hAnsi="宋体"/>
                <w:sz w:val="24"/>
                <w:szCs w:val="24"/>
              </w:rPr>
            </w:pPr>
            <w:r>
              <w:rPr>
                <w:rFonts w:ascii="宋体" w:hAnsi="宋体" w:hint="eastAsia"/>
                <w:sz w:val="24"/>
                <w:szCs w:val="24"/>
              </w:rPr>
              <w:t>中国近代史纲要</w:t>
            </w:r>
          </w:p>
        </w:tc>
        <w:tc>
          <w:tcPr>
            <w:tcW w:w="1660" w:type="dxa"/>
            <w:vAlign w:val="center"/>
          </w:tcPr>
          <w:p w:rsidR="00697EBD" w:rsidRDefault="009846D9">
            <w:pPr>
              <w:jc w:val="center"/>
              <w:rPr>
                <w:rFonts w:ascii="宋体" w:hAnsi="宋体"/>
                <w:sz w:val="24"/>
                <w:szCs w:val="24"/>
              </w:rPr>
            </w:pPr>
            <w:r>
              <w:rPr>
                <w:rFonts w:ascii="宋体" w:hAnsi="宋体" w:hint="eastAsia"/>
                <w:sz w:val="24"/>
                <w:szCs w:val="24"/>
              </w:rPr>
              <w:t>可免修</w:t>
            </w:r>
          </w:p>
        </w:tc>
      </w:tr>
      <w:tr w:rsidR="00697EBD">
        <w:trPr>
          <w:trHeight w:val="397"/>
          <w:jc w:val="center"/>
        </w:trPr>
        <w:tc>
          <w:tcPr>
            <w:tcW w:w="709" w:type="dxa"/>
            <w:vAlign w:val="center"/>
          </w:tcPr>
          <w:p w:rsidR="00697EBD" w:rsidRDefault="009846D9">
            <w:pPr>
              <w:jc w:val="center"/>
              <w:rPr>
                <w:rFonts w:ascii="宋体" w:hAnsi="宋体"/>
                <w:sz w:val="24"/>
                <w:szCs w:val="24"/>
              </w:rPr>
            </w:pPr>
            <w:r>
              <w:rPr>
                <w:rFonts w:ascii="宋体" w:hAnsi="宋体" w:hint="eastAsia"/>
                <w:sz w:val="24"/>
                <w:szCs w:val="24"/>
              </w:rPr>
              <w:t>3</w:t>
            </w:r>
          </w:p>
        </w:tc>
        <w:tc>
          <w:tcPr>
            <w:tcW w:w="3352" w:type="dxa"/>
            <w:vAlign w:val="center"/>
          </w:tcPr>
          <w:p w:rsidR="00697EBD" w:rsidRDefault="009846D9">
            <w:pPr>
              <w:rPr>
                <w:rFonts w:ascii="宋体" w:hAnsi="宋体"/>
                <w:sz w:val="24"/>
                <w:szCs w:val="24"/>
              </w:rPr>
            </w:pPr>
            <w:r>
              <w:rPr>
                <w:rFonts w:ascii="宋体" w:hAnsi="宋体" w:hint="eastAsia"/>
                <w:sz w:val="24"/>
                <w:szCs w:val="24"/>
              </w:rPr>
              <w:t>英语（二）</w:t>
            </w:r>
          </w:p>
        </w:tc>
        <w:tc>
          <w:tcPr>
            <w:tcW w:w="1458"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4</w:t>
            </w:r>
          </w:p>
        </w:tc>
        <w:tc>
          <w:tcPr>
            <w:tcW w:w="1973"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 xml:space="preserve">市场营销学 </w:t>
            </w:r>
          </w:p>
        </w:tc>
        <w:tc>
          <w:tcPr>
            <w:tcW w:w="1660"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397"/>
          <w:jc w:val="center"/>
        </w:trPr>
        <w:tc>
          <w:tcPr>
            <w:tcW w:w="709" w:type="dxa"/>
            <w:vAlign w:val="center"/>
          </w:tcPr>
          <w:p w:rsidR="00697EBD" w:rsidRDefault="009846D9">
            <w:pPr>
              <w:jc w:val="center"/>
              <w:rPr>
                <w:rFonts w:ascii="宋体" w:hAnsi="宋体"/>
                <w:sz w:val="24"/>
                <w:szCs w:val="24"/>
              </w:rPr>
            </w:pPr>
            <w:r>
              <w:rPr>
                <w:rFonts w:ascii="宋体" w:hAnsi="宋体" w:hint="eastAsia"/>
                <w:sz w:val="24"/>
                <w:szCs w:val="24"/>
              </w:rPr>
              <w:t>5</w:t>
            </w:r>
          </w:p>
        </w:tc>
        <w:tc>
          <w:tcPr>
            <w:tcW w:w="3352" w:type="dxa"/>
            <w:vAlign w:val="center"/>
          </w:tcPr>
          <w:p w:rsidR="00697EBD" w:rsidRDefault="009846D9">
            <w:pPr>
              <w:rPr>
                <w:rFonts w:ascii="宋体" w:hAnsi="宋体"/>
                <w:sz w:val="24"/>
                <w:szCs w:val="24"/>
              </w:rPr>
            </w:pPr>
            <w:r>
              <w:rPr>
                <w:rFonts w:ascii="宋体" w:hAnsi="宋体" w:cs="宋体"/>
                <w:kern w:val="0"/>
                <w:sz w:val="24"/>
                <w:szCs w:val="24"/>
              </w:rPr>
              <w:t>对外经济管理概论</w:t>
            </w:r>
          </w:p>
        </w:tc>
        <w:tc>
          <w:tcPr>
            <w:tcW w:w="1458"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6</w:t>
            </w:r>
          </w:p>
        </w:tc>
        <w:tc>
          <w:tcPr>
            <w:tcW w:w="1973"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 xml:space="preserve">财政学 </w:t>
            </w:r>
          </w:p>
        </w:tc>
        <w:tc>
          <w:tcPr>
            <w:tcW w:w="1660"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397"/>
          <w:jc w:val="center"/>
        </w:trPr>
        <w:tc>
          <w:tcPr>
            <w:tcW w:w="709" w:type="dxa"/>
            <w:vAlign w:val="center"/>
          </w:tcPr>
          <w:p w:rsidR="00697EBD" w:rsidRDefault="009846D9">
            <w:pPr>
              <w:jc w:val="center"/>
              <w:rPr>
                <w:rFonts w:ascii="宋体" w:hAnsi="宋体"/>
                <w:sz w:val="24"/>
                <w:szCs w:val="24"/>
              </w:rPr>
            </w:pPr>
            <w:r>
              <w:rPr>
                <w:rFonts w:ascii="宋体" w:hAnsi="宋体" w:hint="eastAsia"/>
                <w:sz w:val="24"/>
                <w:szCs w:val="24"/>
              </w:rPr>
              <w:t>7</w:t>
            </w:r>
          </w:p>
        </w:tc>
        <w:tc>
          <w:tcPr>
            <w:tcW w:w="3352" w:type="dxa"/>
            <w:vAlign w:val="center"/>
          </w:tcPr>
          <w:p w:rsidR="00697EBD" w:rsidRDefault="009846D9">
            <w:pPr>
              <w:rPr>
                <w:rFonts w:ascii="宋体" w:hAnsi="宋体"/>
                <w:sz w:val="24"/>
                <w:szCs w:val="24"/>
              </w:rPr>
            </w:pPr>
            <w:r>
              <w:rPr>
                <w:rFonts w:ascii="宋体" w:hAnsi="宋体" w:cs="宋体"/>
                <w:kern w:val="0"/>
                <w:sz w:val="24"/>
                <w:szCs w:val="24"/>
              </w:rPr>
              <w:t>社会保障概论</w:t>
            </w:r>
          </w:p>
        </w:tc>
        <w:tc>
          <w:tcPr>
            <w:tcW w:w="1458"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8</w:t>
            </w:r>
          </w:p>
        </w:tc>
        <w:tc>
          <w:tcPr>
            <w:tcW w:w="1973" w:type="dxa"/>
            <w:vAlign w:val="center"/>
          </w:tcPr>
          <w:p w:rsidR="00697EBD" w:rsidRDefault="009846D9">
            <w:pPr>
              <w:widowControl/>
              <w:jc w:val="left"/>
              <w:rPr>
                <w:rFonts w:ascii="宋体" w:hAnsi="宋体" w:cs="宋体"/>
                <w:kern w:val="0"/>
                <w:sz w:val="24"/>
                <w:szCs w:val="24"/>
              </w:rPr>
            </w:pPr>
            <w:r>
              <w:rPr>
                <w:rFonts w:ascii="宋体" w:hAnsi="宋体" w:cs="宋体" w:hint="eastAsia"/>
                <w:kern w:val="0"/>
                <w:sz w:val="24"/>
                <w:szCs w:val="24"/>
              </w:rPr>
              <w:t>会计学</w:t>
            </w:r>
            <w:r>
              <w:rPr>
                <w:rFonts w:ascii="宋体" w:hAnsi="宋体" w:cs="宋体"/>
                <w:kern w:val="0"/>
                <w:sz w:val="24"/>
                <w:szCs w:val="24"/>
              </w:rPr>
              <w:t xml:space="preserve">基础 </w:t>
            </w:r>
          </w:p>
        </w:tc>
        <w:tc>
          <w:tcPr>
            <w:tcW w:w="166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97"/>
          <w:jc w:val="center"/>
        </w:trPr>
        <w:tc>
          <w:tcPr>
            <w:tcW w:w="709" w:type="dxa"/>
            <w:vAlign w:val="center"/>
          </w:tcPr>
          <w:p w:rsidR="00697EBD" w:rsidRDefault="009846D9">
            <w:pPr>
              <w:jc w:val="center"/>
              <w:rPr>
                <w:rFonts w:ascii="宋体" w:hAnsi="宋体"/>
                <w:sz w:val="24"/>
                <w:szCs w:val="24"/>
              </w:rPr>
            </w:pPr>
            <w:r>
              <w:rPr>
                <w:rFonts w:ascii="宋体" w:hAnsi="宋体" w:hint="eastAsia"/>
                <w:sz w:val="24"/>
                <w:szCs w:val="24"/>
              </w:rPr>
              <w:t>9</w:t>
            </w:r>
          </w:p>
        </w:tc>
        <w:tc>
          <w:tcPr>
            <w:tcW w:w="3352" w:type="dxa"/>
            <w:vAlign w:val="center"/>
          </w:tcPr>
          <w:p w:rsidR="00697EBD" w:rsidRDefault="009846D9">
            <w:pPr>
              <w:rPr>
                <w:rFonts w:ascii="宋体" w:hAnsi="宋体"/>
                <w:sz w:val="24"/>
                <w:szCs w:val="24"/>
              </w:rPr>
            </w:pPr>
            <w:r>
              <w:rPr>
                <w:rFonts w:ascii="宋体" w:hAnsi="宋体" w:cs="宋体" w:hint="eastAsia"/>
                <w:kern w:val="0"/>
                <w:sz w:val="24"/>
                <w:szCs w:val="24"/>
              </w:rPr>
              <w:t>经济学</w:t>
            </w:r>
          </w:p>
        </w:tc>
        <w:tc>
          <w:tcPr>
            <w:tcW w:w="1458"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10</w:t>
            </w:r>
          </w:p>
        </w:tc>
        <w:tc>
          <w:tcPr>
            <w:tcW w:w="1973"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 xml:space="preserve">管理学原理 </w:t>
            </w:r>
          </w:p>
        </w:tc>
        <w:tc>
          <w:tcPr>
            <w:tcW w:w="166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97"/>
          <w:jc w:val="center"/>
        </w:trPr>
        <w:tc>
          <w:tcPr>
            <w:tcW w:w="709" w:type="dxa"/>
            <w:vMerge w:val="restart"/>
            <w:vAlign w:val="center"/>
          </w:tcPr>
          <w:p w:rsidR="00697EBD" w:rsidRDefault="009846D9">
            <w:pPr>
              <w:jc w:val="center"/>
              <w:rPr>
                <w:rFonts w:ascii="宋体" w:hAnsi="宋体"/>
                <w:sz w:val="24"/>
                <w:szCs w:val="24"/>
              </w:rPr>
            </w:pPr>
            <w:r>
              <w:rPr>
                <w:rFonts w:ascii="宋体" w:hAnsi="宋体" w:hint="eastAsia"/>
                <w:sz w:val="24"/>
                <w:szCs w:val="24"/>
              </w:rPr>
              <w:t>11</w:t>
            </w:r>
          </w:p>
        </w:tc>
        <w:tc>
          <w:tcPr>
            <w:tcW w:w="3352"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 xml:space="preserve">管理系统中计算机应用 </w:t>
            </w:r>
          </w:p>
        </w:tc>
        <w:tc>
          <w:tcPr>
            <w:tcW w:w="1458" w:type="dxa"/>
            <w:vMerge w:val="restart"/>
            <w:vAlign w:val="center"/>
          </w:tcPr>
          <w:p w:rsidR="00697EBD" w:rsidRDefault="009846D9">
            <w:pPr>
              <w:jc w:val="center"/>
              <w:rPr>
                <w:rFonts w:ascii="宋体" w:hAnsi="宋体"/>
                <w:sz w:val="24"/>
                <w:szCs w:val="24"/>
              </w:rPr>
            </w:pPr>
            <w:r>
              <w:rPr>
                <w:rFonts w:ascii="宋体" w:hAnsi="宋体" w:hint="eastAsia"/>
                <w:sz w:val="24"/>
                <w:szCs w:val="24"/>
              </w:rPr>
              <w:t>实践环节</w:t>
            </w:r>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12</w:t>
            </w:r>
          </w:p>
        </w:tc>
        <w:tc>
          <w:tcPr>
            <w:tcW w:w="1973"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 xml:space="preserve">财务管理学 </w:t>
            </w:r>
          </w:p>
        </w:tc>
        <w:tc>
          <w:tcPr>
            <w:tcW w:w="166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97"/>
          <w:jc w:val="center"/>
        </w:trPr>
        <w:tc>
          <w:tcPr>
            <w:tcW w:w="709" w:type="dxa"/>
            <w:vMerge/>
            <w:vAlign w:val="center"/>
          </w:tcPr>
          <w:p w:rsidR="00697EBD" w:rsidRDefault="00697EBD">
            <w:pPr>
              <w:jc w:val="center"/>
              <w:rPr>
                <w:rFonts w:ascii="宋体" w:hAnsi="宋体"/>
                <w:sz w:val="24"/>
                <w:szCs w:val="24"/>
              </w:rPr>
            </w:pPr>
          </w:p>
        </w:tc>
        <w:tc>
          <w:tcPr>
            <w:tcW w:w="3352"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管理系统中计算机应用(实践)*</w:t>
            </w:r>
          </w:p>
        </w:tc>
        <w:tc>
          <w:tcPr>
            <w:tcW w:w="1458" w:type="dxa"/>
            <w:vMerge/>
            <w:vAlign w:val="center"/>
          </w:tcPr>
          <w:p w:rsidR="00697EBD" w:rsidRDefault="00697EBD">
            <w:pPr>
              <w:jc w:val="center"/>
              <w:rPr>
                <w:rFonts w:ascii="宋体" w:hAnsi="宋体"/>
                <w:sz w:val="24"/>
                <w:szCs w:val="24"/>
              </w:rPr>
            </w:pPr>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13</w:t>
            </w:r>
          </w:p>
        </w:tc>
        <w:tc>
          <w:tcPr>
            <w:tcW w:w="1973" w:type="dxa"/>
            <w:vAlign w:val="center"/>
          </w:tcPr>
          <w:p w:rsidR="00697EBD" w:rsidRDefault="009846D9">
            <w:pPr>
              <w:widowControl/>
              <w:jc w:val="left"/>
              <w:rPr>
                <w:rFonts w:ascii="宋体" w:hAnsi="宋体" w:cs="宋体"/>
                <w:kern w:val="0"/>
                <w:sz w:val="24"/>
                <w:szCs w:val="24"/>
              </w:rPr>
            </w:pPr>
            <w:r>
              <w:rPr>
                <w:rFonts w:ascii="宋体" w:hAnsi="宋体" w:cs="宋体"/>
                <w:kern w:val="0"/>
                <w:sz w:val="24"/>
                <w:szCs w:val="24"/>
              </w:rPr>
              <w:t xml:space="preserve">国际税收 </w:t>
            </w:r>
          </w:p>
        </w:tc>
        <w:tc>
          <w:tcPr>
            <w:tcW w:w="166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97"/>
          <w:jc w:val="center"/>
        </w:trPr>
        <w:tc>
          <w:tcPr>
            <w:tcW w:w="709" w:type="dxa"/>
            <w:vAlign w:val="center"/>
          </w:tcPr>
          <w:p w:rsidR="00697EBD" w:rsidRDefault="009846D9">
            <w:pPr>
              <w:jc w:val="center"/>
              <w:rPr>
                <w:rFonts w:ascii="宋体" w:hAnsi="宋体"/>
                <w:sz w:val="24"/>
                <w:szCs w:val="24"/>
              </w:rPr>
            </w:pPr>
            <w:r>
              <w:rPr>
                <w:rFonts w:ascii="宋体" w:hAnsi="宋体" w:hint="eastAsia"/>
                <w:sz w:val="24"/>
                <w:szCs w:val="24"/>
              </w:rPr>
              <w:t>14</w:t>
            </w:r>
          </w:p>
        </w:tc>
        <w:tc>
          <w:tcPr>
            <w:tcW w:w="3352" w:type="dxa"/>
            <w:vAlign w:val="center"/>
          </w:tcPr>
          <w:p w:rsidR="00697EBD" w:rsidRDefault="009846D9">
            <w:pPr>
              <w:rPr>
                <w:rFonts w:ascii="宋体" w:hAnsi="宋体"/>
                <w:sz w:val="24"/>
                <w:szCs w:val="24"/>
              </w:rPr>
            </w:pPr>
            <w:r>
              <w:rPr>
                <w:rFonts w:ascii="宋体" w:hAnsi="宋体" w:cs="宋体"/>
                <w:kern w:val="0"/>
                <w:sz w:val="24"/>
                <w:szCs w:val="24"/>
              </w:rPr>
              <w:t>政府与事业单位会计</w:t>
            </w:r>
          </w:p>
        </w:tc>
        <w:tc>
          <w:tcPr>
            <w:tcW w:w="1458"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9" w:type="dxa"/>
            <w:vAlign w:val="center"/>
          </w:tcPr>
          <w:p w:rsidR="00697EBD" w:rsidRDefault="009846D9">
            <w:pPr>
              <w:jc w:val="center"/>
              <w:rPr>
                <w:rFonts w:ascii="宋体" w:hAnsi="宋体"/>
                <w:sz w:val="24"/>
                <w:szCs w:val="24"/>
              </w:rPr>
            </w:pPr>
            <w:r>
              <w:rPr>
                <w:rFonts w:ascii="宋体" w:hAnsi="宋体" w:hint="eastAsia"/>
                <w:sz w:val="24"/>
                <w:szCs w:val="24"/>
              </w:rPr>
              <w:t>15</w:t>
            </w:r>
          </w:p>
        </w:tc>
        <w:tc>
          <w:tcPr>
            <w:tcW w:w="1973" w:type="dxa"/>
            <w:vAlign w:val="center"/>
          </w:tcPr>
          <w:p w:rsidR="00697EBD" w:rsidRDefault="009846D9">
            <w:pPr>
              <w:rPr>
                <w:rFonts w:ascii="宋体" w:hAnsi="宋体"/>
                <w:sz w:val="24"/>
                <w:szCs w:val="24"/>
              </w:rPr>
            </w:pPr>
            <w:r>
              <w:rPr>
                <w:rFonts w:ascii="宋体" w:hAnsi="宋体" w:hint="eastAsia"/>
                <w:sz w:val="24"/>
                <w:szCs w:val="24"/>
              </w:rPr>
              <w:t>毕业论文</w:t>
            </w:r>
          </w:p>
        </w:tc>
        <w:tc>
          <w:tcPr>
            <w:tcW w:w="1660" w:type="dxa"/>
            <w:vAlign w:val="center"/>
          </w:tcPr>
          <w:p w:rsidR="00697EBD" w:rsidRDefault="009846D9">
            <w:pPr>
              <w:jc w:val="center"/>
              <w:rPr>
                <w:rFonts w:ascii="宋体" w:hAnsi="宋体"/>
                <w:sz w:val="24"/>
                <w:szCs w:val="24"/>
              </w:rPr>
            </w:pPr>
            <w:r>
              <w:rPr>
                <w:rFonts w:ascii="宋体" w:hAnsi="宋体" w:hint="eastAsia"/>
                <w:sz w:val="24"/>
                <w:szCs w:val="24"/>
              </w:rPr>
              <w:t>黑大组织答辩</w:t>
            </w:r>
          </w:p>
        </w:tc>
      </w:tr>
    </w:tbl>
    <w:p w:rsidR="00697EBD" w:rsidRDefault="00697EBD">
      <w:pPr>
        <w:widowControl/>
        <w:spacing w:line="440" w:lineRule="exact"/>
        <w:rPr>
          <w:rFonts w:ascii="黑体" w:eastAsia="黑体" w:hAnsi="宋体" w:cs="宋体"/>
          <w:kern w:val="0"/>
          <w:sz w:val="32"/>
          <w:szCs w:val="24"/>
        </w:rPr>
      </w:pPr>
    </w:p>
    <w:p w:rsidR="00697EBD" w:rsidRDefault="009846D9">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四、行政管理学专业（专业代码：030302）专业介绍：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该专业重点培养能够熟练掌握行政管理基本理论知识和实践操作能力，能够深度认识社会发展的基本规律，对政府管理实践有足够的了解并能够提出解决问题的基本对策，在哲学、管理学、社会学、心理学、法学等综合层面上具备整合优化能力，对社会发展具有积极价值的有用人才。该专业可授予管理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8"/>
        <w:gridCol w:w="3294"/>
        <w:gridCol w:w="1134"/>
        <w:gridCol w:w="709"/>
        <w:gridCol w:w="1819"/>
        <w:gridCol w:w="1686"/>
      </w:tblGrid>
      <w:tr w:rsidR="00697EBD">
        <w:trPr>
          <w:trHeight w:val="340"/>
          <w:jc w:val="center"/>
        </w:trPr>
        <w:tc>
          <w:tcPr>
            <w:tcW w:w="638"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3294"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134"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c>
          <w:tcPr>
            <w:tcW w:w="709"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1819"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686"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1</w:t>
            </w:r>
          </w:p>
        </w:tc>
        <w:tc>
          <w:tcPr>
            <w:tcW w:w="3294" w:type="dxa"/>
            <w:vAlign w:val="center"/>
          </w:tcPr>
          <w:p w:rsidR="00697EBD" w:rsidRDefault="009846D9">
            <w:pPr>
              <w:rPr>
                <w:rFonts w:ascii="宋体" w:hAnsi="宋体"/>
                <w:sz w:val="24"/>
                <w:szCs w:val="24"/>
              </w:rPr>
            </w:pPr>
            <w:r>
              <w:rPr>
                <w:rFonts w:ascii="宋体" w:hAnsi="宋体" w:hint="eastAsia"/>
                <w:sz w:val="24"/>
                <w:szCs w:val="24"/>
              </w:rPr>
              <w:t>马克思主义基本原理</w:t>
            </w:r>
          </w:p>
        </w:tc>
        <w:tc>
          <w:tcPr>
            <w:tcW w:w="1134"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2</w:t>
            </w:r>
          </w:p>
        </w:tc>
        <w:tc>
          <w:tcPr>
            <w:tcW w:w="1819" w:type="dxa"/>
            <w:vAlign w:val="center"/>
          </w:tcPr>
          <w:p w:rsidR="00697EBD" w:rsidRDefault="009846D9">
            <w:pPr>
              <w:rPr>
                <w:rFonts w:ascii="宋体" w:hAnsi="宋体"/>
                <w:sz w:val="24"/>
                <w:szCs w:val="24"/>
              </w:rPr>
            </w:pPr>
            <w:r>
              <w:rPr>
                <w:rFonts w:ascii="宋体" w:hAnsi="宋体" w:hint="eastAsia"/>
                <w:sz w:val="24"/>
                <w:szCs w:val="24"/>
              </w:rPr>
              <w:t>中国近代史纲要</w:t>
            </w:r>
          </w:p>
        </w:tc>
        <w:tc>
          <w:tcPr>
            <w:tcW w:w="1686" w:type="dxa"/>
            <w:vAlign w:val="center"/>
          </w:tcPr>
          <w:p w:rsidR="00697EBD" w:rsidRDefault="009846D9">
            <w:pPr>
              <w:jc w:val="center"/>
              <w:rPr>
                <w:rFonts w:ascii="宋体" w:hAnsi="宋体"/>
                <w:sz w:val="24"/>
                <w:szCs w:val="24"/>
              </w:rPr>
            </w:pPr>
            <w:r>
              <w:rPr>
                <w:rFonts w:ascii="宋体" w:hAnsi="宋体" w:hint="eastAsia"/>
                <w:sz w:val="24"/>
                <w:szCs w:val="24"/>
              </w:rPr>
              <w:t>可免修</w:t>
            </w:r>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3</w:t>
            </w:r>
          </w:p>
        </w:tc>
        <w:tc>
          <w:tcPr>
            <w:tcW w:w="3294" w:type="dxa"/>
            <w:vAlign w:val="center"/>
          </w:tcPr>
          <w:p w:rsidR="00697EBD" w:rsidRDefault="009846D9">
            <w:pPr>
              <w:rPr>
                <w:rFonts w:ascii="宋体" w:hAnsi="宋体"/>
                <w:sz w:val="24"/>
                <w:szCs w:val="24"/>
              </w:rPr>
            </w:pPr>
            <w:r>
              <w:rPr>
                <w:rFonts w:ascii="宋体" w:hAnsi="宋体" w:hint="eastAsia"/>
                <w:sz w:val="24"/>
                <w:szCs w:val="24"/>
              </w:rPr>
              <w:t>英语（二）</w:t>
            </w:r>
          </w:p>
        </w:tc>
        <w:tc>
          <w:tcPr>
            <w:tcW w:w="1134"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4</w:t>
            </w:r>
          </w:p>
        </w:tc>
        <w:tc>
          <w:tcPr>
            <w:tcW w:w="1819" w:type="dxa"/>
            <w:vAlign w:val="center"/>
          </w:tcPr>
          <w:p w:rsidR="00697EBD" w:rsidRDefault="009846D9">
            <w:pPr>
              <w:rPr>
                <w:rFonts w:ascii="宋体" w:hAnsi="宋体"/>
                <w:sz w:val="24"/>
                <w:szCs w:val="24"/>
              </w:rPr>
            </w:pPr>
            <w:r>
              <w:rPr>
                <w:rFonts w:ascii="宋体" w:hAnsi="宋体" w:hint="eastAsia"/>
                <w:sz w:val="24"/>
                <w:szCs w:val="24"/>
              </w:rPr>
              <w:t>公共行政学</w:t>
            </w:r>
          </w:p>
        </w:tc>
        <w:tc>
          <w:tcPr>
            <w:tcW w:w="1686"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5</w:t>
            </w:r>
          </w:p>
        </w:tc>
        <w:tc>
          <w:tcPr>
            <w:tcW w:w="3294" w:type="dxa"/>
            <w:vAlign w:val="center"/>
          </w:tcPr>
          <w:p w:rsidR="00697EBD" w:rsidRDefault="009846D9">
            <w:pPr>
              <w:rPr>
                <w:rFonts w:ascii="宋体" w:hAnsi="宋体"/>
                <w:sz w:val="24"/>
                <w:szCs w:val="24"/>
              </w:rPr>
            </w:pPr>
            <w:r>
              <w:rPr>
                <w:rFonts w:ascii="宋体" w:hAnsi="宋体" w:hint="eastAsia"/>
                <w:sz w:val="24"/>
                <w:szCs w:val="24"/>
              </w:rPr>
              <w:t>行政组织理论</w:t>
            </w:r>
          </w:p>
        </w:tc>
        <w:tc>
          <w:tcPr>
            <w:tcW w:w="1134"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6</w:t>
            </w:r>
          </w:p>
        </w:tc>
        <w:tc>
          <w:tcPr>
            <w:tcW w:w="1819" w:type="dxa"/>
            <w:vAlign w:val="center"/>
          </w:tcPr>
          <w:p w:rsidR="00697EBD" w:rsidRDefault="009846D9">
            <w:pPr>
              <w:rPr>
                <w:rFonts w:ascii="宋体" w:hAnsi="宋体"/>
                <w:sz w:val="24"/>
                <w:szCs w:val="24"/>
              </w:rPr>
            </w:pPr>
            <w:r>
              <w:rPr>
                <w:rFonts w:ascii="宋体" w:hAnsi="宋体" w:hint="eastAsia"/>
                <w:sz w:val="24"/>
                <w:szCs w:val="24"/>
              </w:rPr>
              <w:t>公务员制度</w:t>
            </w:r>
          </w:p>
        </w:tc>
        <w:tc>
          <w:tcPr>
            <w:tcW w:w="1686"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7</w:t>
            </w:r>
          </w:p>
        </w:tc>
        <w:tc>
          <w:tcPr>
            <w:tcW w:w="3294" w:type="dxa"/>
            <w:vAlign w:val="center"/>
          </w:tcPr>
          <w:p w:rsidR="00697EBD" w:rsidRDefault="009846D9">
            <w:pPr>
              <w:rPr>
                <w:rFonts w:ascii="宋体" w:hAnsi="宋体"/>
                <w:sz w:val="24"/>
                <w:szCs w:val="24"/>
              </w:rPr>
            </w:pPr>
            <w:r>
              <w:rPr>
                <w:rFonts w:ascii="宋体" w:hAnsi="宋体" w:hint="eastAsia"/>
                <w:sz w:val="24"/>
                <w:szCs w:val="24"/>
              </w:rPr>
              <w:t>领导科学</w:t>
            </w:r>
          </w:p>
        </w:tc>
        <w:tc>
          <w:tcPr>
            <w:tcW w:w="1134"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8</w:t>
            </w:r>
          </w:p>
        </w:tc>
        <w:tc>
          <w:tcPr>
            <w:tcW w:w="1819" w:type="dxa"/>
            <w:vAlign w:val="center"/>
          </w:tcPr>
          <w:p w:rsidR="00697EBD" w:rsidRDefault="009846D9">
            <w:pPr>
              <w:rPr>
                <w:rFonts w:ascii="宋体" w:hAnsi="宋体"/>
                <w:sz w:val="24"/>
                <w:szCs w:val="24"/>
              </w:rPr>
            </w:pPr>
            <w:r>
              <w:rPr>
                <w:rFonts w:ascii="宋体" w:hAnsi="宋体" w:hint="eastAsia"/>
                <w:sz w:val="24"/>
                <w:szCs w:val="24"/>
              </w:rPr>
              <w:t>政治学原理</w:t>
            </w:r>
          </w:p>
        </w:tc>
        <w:tc>
          <w:tcPr>
            <w:tcW w:w="1686"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9</w:t>
            </w:r>
          </w:p>
        </w:tc>
        <w:tc>
          <w:tcPr>
            <w:tcW w:w="3294" w:type="dxa"/>
            <w:vAlign w:val="center"/>
          </w:tcPr>
          <w:p w:rsidR="00697EBD" w:rsidRDefault="009846D9">
            <w:pPr>
              <w:rPr>
                <w:rFonts w:ascii="宋体" w:hAnsi="宋体"/>
                <w:sz w:val="24"/>
                <w:szCs w:val="24"/>
              </w:rPr>
            </w:pPr>
            <w:r>
              <w:rPr>
                <w:rFonts w:ascii="宋体" w:hAnsi="宋体" w:hint="eastAsia"/>
                <w:sz w:val="24"/>
                <w:szCs w:val="24"/>
              </w:rPr>
              <w:t>行政公文写作与处理</w:t>
            </w:r>
          </w:p>
        </w:tc>
        <w:tc>
          <w:tcPr>
            <w:tcW w:w="1134"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10</w:t>
            </w:r>
          </w:p>
        </w:tc>
        <w:tc>
          <w:tcPr>
            <w:tcW w:w="1819" w:type="dxa"/>
            <w:vAlign w:val="center"/>
          </w:tcPr>
          <w:p w:rsidR="00697EBD" w:rsidRDefault="009846D9">
            <w:pPr>
              <w:rPr>
                <w:rFonts w:ascii="宋体" w:hAnsi="宋体"/>
                <w:sz w:val="24"/>
                <w:szCs w:val="24"/>
              </w:rPr>
            </w:pPr>
            <w:r>
              <w:rPr>
                <w:rFonts w:ascii="宋体" w:hAnsi="宋体" w:hint="eastAsia"/>
                <w:sz w:val="24"/>
                <w:szCs w:val="24"/>
              </w:rPr>
              <w:t>西方行政学说史</w:t>
            </w:r>
          </w:p>
        </w:tc>
        <w:tc>
          <w:tcPr>
            <w:tcW w:w="1686"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11</w:t>
            </w:r>
          </w:p>
        </w:tc>
        <w:tc>
          <w:tcPr>
            <w:tcW w:w="3294" w:type="dxa"/>
            <w:vAlign w:val="center"/>
          </w:tcPr>
          <w:p w:rsidR="00697EBD" w:rsidRDefault="009846D9">
            <w:pPr>
              <w:rPr>
                <w:rFonts w:ascii="宋体" w:hAnsi="宋体"/>
                <w:sz w:val="24"/>
                <w:szCs w:val="24"/>
              </w:rPr>
            </w:pPr>
            <w:r>
              <w:rPr>
                <w:rFonts w:ascii="宋体" w:hAnsi="宋体" w:hint="eastAsia"/>
                <w:sz w:val="24"/>
                <w:szCs w:val="24"/>
              </w:rPr>
              <w:t>申论及行政职业能力倾向测试</w:t>
            </w:r>
          </w:p>
        </w:tc>
        <w:tc>
          <w:tcPr>
            <w:tcW w:w="1134"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12</w:t>
            </w:r>
          </w:p>
        </w:tc>
        <w:tc>
          <w:tcPr>
            <w:tcW w:w="1819" w:type="dxa"/>
            <w:vAlign w:val="center"/>
          </w:tcPr>
          <w:p w:rsidR="00697EBD" w:rsidRDefault="009846D9">
            <w:pPr>
              <w:rPr>
                <w:rFonts w:ascii="宋体" w:hAnsi="宋体"/>
                <w:sz w:val="24"/>
                <w:szCs w:val="24"/>
              </w:rPr>
            </w:pPr>
            <w:r>
              <w:rPr>
                <w:rFonts w:ascii="宋体" w:hAnsi="宋体" w:hint="eastAsia"/>
                <w:sz w:val="24"/>
                <w:szCs w:val="24"/>
              </w:rPr>
              <w:t>管理学原理</w:t>
            </w:r>
          </w:p>
        </w:tc>
        <w:tc>
          <w:tcPr>
            <w:tcW w:w="1686"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13</w:t>
            </w:r>
          </w:p>
        </w:tc>
        <w:tc>
          <w:tcPr>
            <w:tcW w:w="3294" w:type="dxa"/>
            <w:vAlign w:val="center"/>
          </w:tcPr>
          <w:p w:rsidR="00697EBD" w:rsidRDefault="009846D9">
            <w:pPr>
              <w:rPr>
                <w:rFonts w:ascii="宋体" w:hAnsi="宋体"/>
                <w:sz w:val="24"/>
                <w:szCs w:val="24"/>
              </w:rPr>
            </w:pPr>
            <w:r>
              <w:rPr>
                <w:rFonts w:ascii="宋体" w:hAnsi="宋体" w:hint="eastAsia"/>
                <w:sz w:val="24"/>
                <w:szCs w:val="24"/>
              </w:rPr>
              <w:t>中国行政史专题</w:t>
            </w:r>
          </w:p>
        </w:tc>
        <w:tc>
          <w:tcPr>
            <w:tcW w:w="1134"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14</w:t>
            </w:r>
          </w:p>
        </w:tc>
        <w:tc>
          <w:tcPr>
            <w:tcW w:w="1819" w:type="dxa"/>
            <w:vAlign w:val="center"/>
          </w:tcPr>
          <w:p w:rsidR="00697EBD" w:rsidRDefault="009846D9">
            <w:pPr>
              <w:rPr>
                <w:rFonts w:ascii="宋体" w:hAnsi="宋体"/>
                <w:sz w:val="24"/>
                <w:szCs w:val="24"/>
              </w:rPr>
            </w:pPr>
            <w:r>
              <w:rPr>
                <w:rFonts w:ascii="宋体" w:hAnsi="宋体" w:hint="eastAsia"/>
                <w:sz w:val="24"/>
                <w:szCs w:val="24"/>
              </w:rPr>
              <w:t>社会学专题</w:t>
            </w:r>
          </w:p>
        </w:tc>
        <w:tc>
          <w:tcPr>
            <w:tcW w:w="1686"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340"/>
          <w:jc w:val="center"/>
        </w:trPr>
        <w:tc>
          <w:tcPr>
            <w:tcW w:w="638" w:type="dxa"/>
            <w:vAlign w:val="center"/>
          </w:tcPr>
          <w:p w:rsidR="00697EBD" w:rsidRDefault="009846D9">
            <w:pPr>
              <w:jc w:val="center"/>
              <w:rPr>
                <w:rFonts w:ascii="宋体" w:hAnsi="宋体"/>
                <w:sz w:val="24"/>
                <w:szCs w:val="24"/>
              </w:rPr>
            </w:pPr>
            <w:r>
              <w:rPr>
                <w:rFonts w:ascii="宋体" w:hAnsi="宋体" w:hint="eastAsia"/>
                <w:sz w:val="24"/>
                <w:szCs w:val="24"/>
              </w:rPr>
              <w:t>15</w:t>
            </w:r>
          </w:p>
        </w:tc>
        <w:tc>
          <w:tcPr>
            <w:tcW w:w="3294" w:type="dxa"/>
            <w:vAlign w:val="center"/>
          </w:tcPr>
          <w:p w:rsidR="00697EBD" w:rsidRDefault="009846D9">
            <w:pPr>
              <w:rPr>
                <w:rFonts w:ascii="宋体" w:hAnsi="宋体"/>
                <w:sz w:val="24"/>
                <w:szCs w:val="24"/>
              </w:rPr>
            </w:pPr>
            <w:r>
              <w:rPr>
                <w:rFonts w:ascii="宋体" w:hAnsi="宋体" w:hint="eastAsia"/>
                <w:sz w:val="24"/>
                <w:szCs w:val="24"/>
              </w:rPr>
              <w:t>行政法与行政诉讼法专题</w:t>
            </w:r>
          </w:p>
        </w:tc>
        <w:tc>
          <w:tcPr>
            <w:tcW w:w="1134"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709" w:type="dxa"/>
            <w:vAlign w:val="center"/>
          </w:tcPr>
          <w:p w:rsidR="00697EBD" w:rsidRDefault="009846D9">
            <w:pPr>
              <w:jc w:val="center"/>
              <w:rPr>
                <w:rFonts w:ascii="宋体" w:hAnsi="宋体"/>
                <w:sz w:val="24"/>
                <w:szCs w:val="24"/>
              </w:rPr>
            </w:pPr>
            <w:r>
              <w:rPr>
                <w:rFonts w:ascii="宋体" w:hAnsi="宋体" w:hint="eastAsia"/>
                <w:sz w:val="24"/>
                <w:szCs w:val="24"/>
              </w:rPr>
              <w:t>16</w:t>
            </w:r>
          </w:p>
        </w:tc>
        <w:tc>
          <w:tcPr>
            <w:tcW w:w="1819" w:type="dxa"/>
            <w:vAlign w:val="center"/>
          </w:tcPr>
          <w:p w:rsidR="00697EBD" w:rsidRDefault="009846D9">
            <w:pPr>
              <w:rPr>
                <w:rFonts w:ascii="宋体" w:hAnsi="宋体"/>
                <w:sz w:val="24"/>
                <w:szCs w:val="24"/>
              </w:rPr>
            </w:pPr>
            <w:r>
              <w:rPr>
                <w:rFonts w:ascii="宋体" w:hAnsi="宋体" w:hint="eastAsia"/>
                <w:sz w:val="24"/>
                <w:szCs w:val="24"/>
              </w:rPr>
              <w:t>毕业论文</w:t>
            </w:r>
          </w:p>
        </w:tc>
        <w:tc>
          <w:tcPr>
            <w:tcW w:w="1686" w:type="dxa"/>
            <w:vAlign w:val="center"/>
          </w:tcPr>
          <w:p w:rsidR="00697EBD" w:rsidRDefault="009846D9">
            <w:pPr>
              <w:jc w:val="center"/>
              <w:rPr>
                <w:rFonts w:ascii="宋体" w:hAnsi="宋体"/>
                <w:sz w:val="24"/>
                <w:szCs w:val="24"/>
              </w:rPr>
            </w:pPr>
            <w:r>
              <w:rPr>
                <w:rFonts w:ascii="宋体" w:hAnsi="宋体" w:hint="eastAsia"/>
                <w:sz w:val="24"/>
                <w:szCs w:val="24"/>
              </w:rPr>
              <w:t>黑大组织答辩</w:t>
            </w:r>
          </w:p>
        </w:tc>
      </w:tr>
    </w:tbl>
    <w:p w:rsidR="00697EBD" w:rsidRDefault="00697EBD">
      <w:pPr>
        <w:widowControl/>
        <w:spacing w:line="440" w:lineRule="exact"/>
        <w:rPr>
          <w:rFonts w:ascii="黑体" w:eastAsia="黑体" w:hAnsi="宋体" w:cs="宋体"/>
          <w:kern w:val="0"/>
          <w:sz w:val="32"/>
          <w:szCs w:val="24"/>
        </w:rPr>
      </w:pPr>
    </w:p>
    <w:p w:rsidR="00697EBD" w:rsidRDefault="009846D9">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五、新闻学专业（专业代码：050305）专业介绍：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本专业主要培养适合报纸、杂志、电台、电视台、新闻网站等领域从业需要的，具备以新闻传播理论为基础的新闻采、写、编、评、摄影等实务能力的高级综合型人才。该专业可授予文学学士学位。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2438"/>
        <w:gridCol w:w="1730"/>
        <w:gridCol w:w="780"/>
        <w:gridCol w:w="2375"/>
        <w:gridCol w:w="1807"/>
      </w:tblGrid>
      <w:tr w:rsidR="00697EBD">
        <w:trPr>
          <w:trHeight w:val="454"/>
        </w:trPr>
        <w:tc>
          <w:tcPr>
            <w:tcW w:w="724"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2438"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730"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c>
          <w:tcPr>
            <w:tcW w:w="780"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2375"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807"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r>
      <w:tr w:rsidR="00697EBD">
        <w:trPr>
          <w:trHeight w:val="454"/>
        </w:trPr>
        <w:tc>
          <w:tcPr>
            <w:tcW w:w="724" w:type="dxa"/>
            <w:vAlign w:val="center"/>
          </w:tcPr>
          <w:p w:rsidR="00697EBD" w:rsidRDefault="009846D9">
            <w:pPr>
              <w:jc w:val="center"/>
              <w:rPr>
                <w:rFonts w:ascii="宋体" w:hAnsi="宋体"/>
                <w:sz w:val="24"/>
                <w:szCs w:val="24"/>
              </w:rPr>
            </w:pPr>
            <w:r>
              <w:rPr>
                <w:rFonts w:ascii="宋体" w:hAnsi="宋体" w:hint="eastAsia"/>
                <w:sz w:val="24"/>
                <w:szCs w:val="24"/>
              </w:rPr>
              <w:t>1</w:t>
            </w:r>
          </w:p>
        </w:tc>
        <w:tc>
          <w:tcPr>
            <w:tcW w:w="2438" w:type="dxa"/>
            <w:vAlign w:val="center"/>
          </w:tcPr>
          <w:p w:rsidR="00697EBD" w:rsidRDefault="009846D9">
            <w:pPr>
              <w:rPr>
                <w:rFonts w:ascii="宋体" w:hAnsi="宋体"/>
                <w:sz w:val="24"/>
                <w:szCs w:val="24"/>
              </w:rPr>
            </w:pPr>
            <w:r>
              <w:rPr>
                <w:rFonts w:ascii="宋体" w:hAnsi="宋体" w:hint="eastAsia"/>
                <w:sz w:val="24"/>
                <w:szCs w:val="24"/>
              </w:rPr>
              <w:t>马克思主义基本原理</w:t>
            </w:r>
          </w:p>
        </w:tc>
        <w:tc>
          <w:tcPr>
            <w:tcW w:w="1730"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780" w:type="dxa"/>
            <w:vAlign w:val="center"/>
          </w:tcPr>
          <w:p w:rsidR="00697EBD" w:rsidRDefault="009846D9">
            <w:pPr>
              <w:jc w:val="center"/>
              <w:rPr>
                <w:rFonts w:ascii="宋体" w:hAnsi="宋体"/>
                <w:sz w:val="24"/>
                <w:szCs w:val="24"/>
              </w:rPr>
            </w:pPr>
            <w:r>
              <w:rPr>
                <w:rFonts w:ascii="宋体" w:hAnsi="宋体" w:hint="eastAsia"/>
                <w:sz w:val="24"/>
                <w:szCs w:val="24"/>
              </w:rPr>
              <w:t>2</w:t>
            </w:r>
          </w:p>
        </w:tc>
        <w:tc>
          <w:tcPr>
            <w:tcW w:w="2375" w:type="dxa"/>
            <w:vAlign w:val="center"/>
          </w:tcPr>
          <w:p w:rsidR="00697EBD" w:rsidRDefault="009846D9">
            <w:pPr>
              <w:rPr>
                <w:rFonts w:ascii="宋体" w:hAnsi="宋体"/>
                <w:sz w:val="24"/>
                <w:szCs w:val="24"/>
              </w:rPr>
            </w:pPr>
            <w:r>
              <w:rPr>
                <w:rFonts w:ascii="宋体" w:hAnsi="宋体" w:hint="eastAsia"/>
                <w:sz w:val="24"/>
                <w:szCs w:val="24"/>
              </w:rPr>
              <w:t>中国近代史纲要</w:t>
            </w:r>
          </w:p>
        </w:tc>
        <w:tc>
          <w:tcPr>
            <w:tcW w:w="1807" w:type="dxa"/>
            <w:vAlign w:val="center"/>
          </w:tcPr>
          <w:p w:rsidR="00697EBD" w:rsidRDefault="009846D9">
            <w:pPr>
              <w:jc w:val="center"/>
              <w:rPr>
                <w:rFonts w:ascii="宋体" w:hAnsi="宋体"/>
                <w:sz w:val="24"/>
                <w:szCs w:val="24"/>
              </w:rPr>
            </w:pPr>
            <w:r>
              <w:rPr>
                <w:rFonts w:ascii="宋体" w:hAnsi="宋体" w:hint="eastAsia"/>
                <w:sz w:val="24"/>
                <w:szCs w:val="24"/>
              </w:rPr>
              <w:t>可免修</w:t>
            </w:r>
          </w:p>
        </w:tc>
      </w:tr>
      <w:tr w:rsidR="00697EBD">
        <w:trPr>
          <w:trHeight w:val="454"/>
        </w:trPr>
        <w:tc>
          <w:tcPr>
            <w:tcW w:w="724" w:type="dxa"/>
            <w:vAlign w:val="center"/>
          </w:tcPr>
          <w:p w:rsidR="00697EBD" w:rsidRDefault="009846D9">
            <w:pPr>
              <w:jc w:val="center"/>
              <w:rPr>
                <w:rFonts w:ascii="宋体" w:hAnsi="宋体"/>
                <w:sz w:val="24"/>
                <w:szCs w:val="24"/>
              </w:rPr>
            </w:pPr>
            <w:r>
              <w:rPr>
                <w:rFonts w:ascii="宋体" w:hAnsi="宋体" w:hint="eastAsia"/>
                <w:sz w:val="24"/>
                <w:szCs w:val="24"/>
              </w:rPr>
              <w:t>3</w:t>
            </w:r>
          </w:p>
        </w:tc>
        <w:tc>
          <w:tcPr>
            <w:tcW w:w="2438" w:type="dxa"/>
            <w:vAlign w:val="center"/>
          </w:tcPr>
          <w:p w:rsidR="00697EBD" w:rsidRDefault="009846D9">
            <w:pPr>
              <w:rPr>
                <w:rFonts w:ascii="宋体" w:hAnsi="宋体"/>
                <w:sz w:val="24"/>
                <w:szCs w:val="24"/>
              </w:rPr>
            </w:pPr>
            <w:r>
              <w:rPr>
                <w:rFonts w:ascii="宋体" w:hAnsi="宋体" w:hint="eastAsia"/>
                <w:sz w:val="24"/>
                <w:szCs w:val="24"/>
              </w:rPr>
              <w:t>英语（二）</w:t>
            </w:r>
          </w:p>
        </w:tc>
        <w:tc>
          <w:tcPr>
            <w:tcW w:w="1730"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780" w:type="dxa"/>
            <w:vAlign w:val="center"/>
          </w:tcPr>
          <w:p w:rsidR="00697EBD" w:rsidRDefault="009846D9">
            <w:pPr>
              <w:jc w:val="center"/>
              <w:rPr>
                <w:rFonts w:ascii="宋体" w:hAnsi="宋体"/>
                <w:sz w:val="24"/>
                <w:szCs w:val="24"/>
              </w:rPr>
            </w:pPr>
            <w:r>
              <w:rPr>
                <w:rFonts w:ascii="宋体" w:hAnsi="宋体" w:hint="eastAsia"/>
                <w:sz w:val="24"/>
                <w:szCs w:val="24"/>
              </w:rPr>
              <w:t>4</w:t>
            </w:r>
          </w:p>
        </w:tc>
        <w:tc>
          <w:tcPr>
            <w:tcW w:w="2375" w:type="dxa"/>
            <w:vAlign w:val="center"/>
          </w:tcPr>
          <w:p w:rsidR="00697EBD" w:rsidRDefault="009846D9">
            <w:pPr>
              <w:rPr>
                <w:rFonts w:ascii="宋体" w:hAnsi="宋体"/>
                <w:sz w:val="24"/>
                <w:szCs w:val="24"/>
              </w:rPr>
            </w:pPr>
            <w:r>
              <w:rPr>
                <w:rFonts w:ascii="宋体" w:hAnsi="宋体" w:hint="eastAsia"/>
                <w:sz w:val="24"/>
                <w:szCs w:val="24"/>
              </w:rPr>
              <w:t>新闻评论写作</w:t>
            </w:r>
          </w:p>
        </w:tc>
        <w:tc>
          <w:tcPr>
            <w:tcW w:w="1807"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454"/>
        </w:trPr>
        <w:tc>
          <w:tcPr>
            <w:tcW w:w="724" w:type="dxa"/>
            <w:vAlign w:val="center"/>
          </w:tcPr>
          <w:p w:rsidR="00697EBD" w:rsidRDefault="009846D9">
            <w:pPr>
              <w:jc w:val="center"/>
              <w:rPr>
                <w:rFonts w:ascii="宋体" w:hAnsi="宋体"/>
                <w:sz w:val="24"/>
                <w:szCs w:val="24"/>
              </w:rPr>
            </w:pPr>
            <w:r>
              <w:rPr>
                <w:rFonts w:ascii="宋体" w:hAnsi="宋体" w:hint="eastAsia"/>
                <w:sz w:val="24"/>
                <w:szCs w:val="24"/>
              </w:rPr>
              <w:t>5</w:t>
            </w:r>
          </w:p>
        </w:tc>
        <w:tc>
          <w:tcPr>
            <w:tcW w:w="2438" w:type="dxa"/>
            <w:vAlign w:val="center"/>
          </w:tcPr>
          <w:p w:rsidR="00697EBD" w:rsidRDefault="009846D9">
            <w:pPr>
              <w:rPr>
                <w:rFonts w:ascii="宋体" w:hAnsi="宋体"/>
                <w:sz w:val="24"/>
                <w:szCs w:val="24"/>
              </w:rPr>
            </w:pPr>
            <w:r>
              <w:rPr>
                <w:rFonts w:ascii="宋体" w:hAnsi="宋体" w:hint="eastAsia"/>
                <w:sz w:val="24"/>
                <w:szCs w:val="24"/>
              </w:rPr>
              <w:t>外国新闻事业史</w:t>
            </w:r>
          </w:p>
        </w:tc>
        <w:tc>
          <w:tcPr>
            <w:tcW w:w="1730"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780" w:type="dxa"/>
            <w:vAlign w:val="center"/>
          </w:tcPr>
          <w:p w:rsidR="00697EBD" w:rsidRDefault="009846D9">
            <w:pPr>
              <w:jc w:val="center"/>
              <w:rPr>
                <w:rFonts w:ascii="宋体" w:hAnsi="宋体"/>
                <w:sz w:val="24"/>
                <w:szCs w:val="24"/>
              </w:rPr>
            </w:pPr>
            <w:r>
              <w:rPr>
                <w:rFonts w:ascii="宋体" w:hAnsi="宋体" w:hint="eastAsia"/>
                <w:sz w:val="24"/>
                <w:szCs w:val="24"/>
              </w:rPr>
              <w:t>6</w:t>
            </w:r>
          </w:p>
        </w:tc>
        <w:tc>
          <w:tcPr>
            <w:tcW w:w="2375" w:type="dxa"/>
            <w:vAlign w:val="center"/>
          </w:tcPr>
          <w:p w:rsidR="00697EBD" w:rsidRDefault="009846D9">
            <w:pPr>
              <w:rPr>
                <w:rFonts w:ascii="宋体" w:hAnsi="宋体"/>
                <w:sz w:val="24"/>
                <w:szCs w:val="24"/>
              </w:rPr>
            </w:pPr>
            <w:r>
              <w:rPr>
                <w:rFonts w:ascii="宋体" w:hAnsi="宋体" w:hint="eastAsia"/>
                <w:sz w:val="24"/>
                <w:szCs w:val="24"/>
              </w:rPr>
              <w:t>新闻摄影</w:t>
            </w:r>
          </w:p>
        </w:tc>
        <w:tc>
          <w:tcPr>
            <w:tcW w:w="1807"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454"/>
        </w:trPr>
        <w:tc>
          <w:tcPr>
            <w:tcW w:w="724" w:type="dxa"/>
            <w:vAlign w:val="center"/>
          </w:tcPr>
          <w:p w:rsidR="00697EBD" w:rsidRDefault="009846D9">
            <w:pPr>
              <w:jc w:val="center"/>
              <w:rPr>
                <w:rFonts w:ascii="宋体" w:hAnsi="宋体"/>
                <w:sz w:val="24"/>
                <w:szCs w:val="24"/>
              </w:rPr>
            </w:pPr>
            <w:r>
              <w:rPr>
                <w:rFonts w:ascii="宋体" w:hAnsi="宋体" w:hint="eastAsia"/>
                <w:sz w:val="24"/>
                <w:szCs w:val="24"/>
              </w:rPr>
              <w:t>7</w:t>
            </w:r>
          </w:p>
        </w:tc>
        <w:tc>
          <w:tcPr>
            <w:tcW w:w="2438" w:type="dxa"/>
            <w:vAlign w:val="center"/>
          </w:tcPr>
          <w:p w:rsidR="00697EBD" w:rsidRDefault="009846D9">
            <w:pPr>
              <w:rPr>
                <w:rFonts w:ascii="宋体" w:hAnsi="宋体"/>
                <w:sz w:val="24"/>
                <w:szCs w:val="24"/>
              </w:rPr>
            </w:pPr>
            <w:r>
              <w:rPr>
                <w:rFonts w:ascii="宋体" w:hAnsi="宋体" w:hint="eastAsia"/>
                <w:sz w:val="24"/>
                <w:szCs w:val="24"/>
              </w:rPr>
              <w:t>中外新闻作品研究</w:t>
            </w:r>
          </w:p>
        </w:tc>
        <w:tc>
          <w:tcPr>
            <w:tcW w:w="1730"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780" w:type="dxa"/>
            <w:vAlign w:val="center"/>
          </w:tcPr>
          <w:p w:rsidR="00697EBD" w:rsidRDefault="009846D9">
            <w:pPr>
              <w:jc w:val="center"/>
              <w:rPr>
                <w:rFonts w:ascii="宋体" w:hAnsi="宋体"/>
                <w:sz w:val="24"/>
                <w:szCs w:val="24"/>
              </w:rPr>
            </w:pPr>
            <w:r>
              <w:rPr>
                <w:rFonts w:ascii="宋体" w:hAnsi="宋体" w:hint="eastAsia"/>
                <w:sz w:val="24"/>
                <w:szCs w:val="24"/>
              </w:rPr>
              <w:t>8</w:t>
            </w:r>
          </w:p>
        </w:tc>
        <w:tc>
          <w:tcPr>
            <w:tcW w:w="2375" w:type="dxa"/>
            <w:vAlign w:val="center"/>
          </w:tcPr>
          <w:p w:rsidR="00697EBD" w:rsidRDefault="009846D9">
            <w:pPr>
              <w:rPr>
                <w:rFonts w:ascii="宋体" w:hAnsi="宋体"/>
                <w:sz w:val="24"/>
                <w:szCs w:val="24"/>
              </w:rPr>
            </w:pPr>
            <w:r>
              <w:rPr>
                <w:rFonts w:ascii="宋体" w:hAnsi="宋体" w:hint="eastAsia"/>
                <w:sz w:val="24"/>
                <w:szCs w:val="24"/>
              </w:rPr>
              <w:t>传播学概论</w:t>
            </w:r>
          </w:p>
        </w:tc>
        <w:tc>
          <w:tcPr>
            <w:tcW w:w="1807"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454"/>
        </w:trPr>
        <w:tc>
          <w:tcPr>
            <w:tcW w:w="724" w:type="dxa"/>
            <w:vAlign w:val="center"/>
          </w:tcPr>
          <w:p w:rsidR="00697EBD" w:rsidRDefault="009846D9">
            <w:pPr>
              <w:jc w:val="center"/>
              <w:rPr>
                <w:rFonts w:ascii="宋体" w:hAnsi="宋体"/>
                <w:sz w:val="24"/>
                <w:szCs w:val="24"/>
              </w:rPr>
            </w:pPr>
            <w:r>
              <w:rPr>
                <w:rFonts w:ascii="宋体" w:hAnsi="宋体" w:hint="eastAsia"/>
                <w:sz w:val="24"/>
                <w:szCs w:val="24"/>
              </w:rPr>
              <w:t>9</w:t>
            </w:r>
          </w:p>
        </w:tc>
        <w:tc>
          <w:tcPr>
            <w:tcW w:w="2438" w:type="dxa"/>
            <w:vAlign w:val="center"/>
          </w:tcPr>
          <w:p w:rsidR="00697EBD" w:rsidRDefault="009846D9">
            <w:pPr>
              <w:rPr>
                <w:rFonts w:ascii="宋体" w:hAnsi="宋体"/>
                <w:sz w:val="24"/>
                <w:szCs w:val="24"/>
              </w:rPr>
            </w:pPr>
            <w:r>
              <w:rPr>
                <w:rFonts w:ascii="宋体" w:hAnsi="宋体" w:hint="eastAsia"/>
                <w:sz w:val="24"/>
                <w:szCs w:val="24"/>
              </w:rPr>
              <w:t>新闻事业管理</w:t>
            </w:r>
          </w:p>
        </w:tc>
        <w:tc>
          <w:tcPr>
            <w:tcW w:w="173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780" w:type="dxa"/>
            <w:vAlign w:val="center"/>
          </w:tcPr>
          <w:p w:rsidR="00697EBD" w:rsidRDefault="009846D9">
            <w:pPr>
              <w:jc w:val="center"/>
              <w:rPr>
                <w:rFonts w:ascii="宋体" w:hAnsi="宋体"/>
                <w:sz w:val="24"/>
                <w:szCs w:val="24"/>
              </w:rPr>
            </w:pPr>
            <w:r>
              <w:rPr>
                <w:rFonts w:ascii="宋体" w:hAnsi="宋体" w:hint="eastAsia"/>
                <w:sz w:val="24"/>
                <w:szCs w:val="24"/>
              </w:rPr>
              <w:t>10</w:t>
            </w:r>
          </w:p>
        </w:tc>
        <w:tc>
          <w:tcPr>
            <w:tcW w:w="2375" w:type="dxa"/>
            <w:vAlign w:val="center"/>
          </w:tcPr>
          <w:p w:rsidR="00697EBD" w:rsidRDefault="009846D9">
            <w:pPr>
              <w:rPr>
                <w:rFonts w:ascii="宋体" w:hAnsi="宋体"/>
                <w:sz w:val="24"/>
                <w:szCs w:val="24"/>
              </w:rPr>
            </w:pPr>
            <w:r>
              <w:rPr>
                <w:rFonts w:ascii="宋体" w:hAnsi="宋体" w:hint="eastAsia"/>
                <w:sz w:val="24"/>
                <w:szCs w:val="24"/>
              </w:rPr>
              <w:t>网络传播概论</w:t>
            </w:r>
          </w:p>
        </w:tc>
        <w:tc>
          <w:tcPr>
            <w:tcW w:w="1807"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454"/>
        </w:trPr>
        <w:tc>
          <w:tcPr>
            <w:tcW w:w="724" w:type="dxa"/>
            <w:vAlign w:val="center"/>
          </w:tcPr>
          <w:p w:rsidR="00697EBD" w:rsidRDefault="009846D9">
            <w:pPr>
              <w:jc w:val="center"/>
              <w:rPr>
                <w:rFonts w:ascii="宋体" w:hAnsi="宋体"/>
                <w:sz w:val="24"/>
                <w:szCs w:val="24"/>
              </w:rPr>
            </w:pPr>
            <w:r>
              <w:rPr>
                <w:rFonts w:ascii="宋体" w:hAnsi="宋体" w:hint="eastAsia"/>
                <w:sz w:val="24"/>
                <w:szCs w:val="24"/>
              </w:rPr>
              <w:t>11</w:t>
            </w:r>
          </w:p>
        </w:tc>
        <w:tc>
          <w:tcPr>
            <w:tcW w:w="2438" w:type="dxa"/>
            <w:vAlign w:val="center"/>
          </w:tcPr>
          <w:p w:rsidR="00697EBD" w:rsidRDefault="009846D9">
            <w:pPr>
              <w:rPr>
                <w:rFonts w:ascii="宋体" w:hAnsi="宋体"/>
                <w:sz w:val="24"/>
                <w:szCs w:val="24"/>
              </w:rPr>
            </w:pPr>
            <w:r>
              <w:rPr>
                <w:rFonts w:ascii="宋体" w:hAnsi="宋体" w:hint="eastAsia"/>
                <w:sz w:val="24"/>
                <w:szCs w:val="24"/>
              </w:rPr>
              <w:t>文学概论（一）</w:t>
            </w:r>
          </w:p>
        </w:tc>
        <w:tc>
          <w:tcPr>
            <w:tcW w:w="173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780" w:type="dxa"/>
            <w:vAlign w:val="center"/>
          </w:tcPr>
          <w:p w:rsidR="00697EBD" w:rsidRDefault="009846D9">
            <w:pPr>
              <w:jc w:val="center"/>
              <w:rPr>
                <w:rFonts w:ascii="宋体" w:hAnsi="宋体"/>
                <w:sz w:val="24"/>
                <w:szCs w:val="24"/>
              </w:rPr>
            </w:pPr>
            <w:r>
              <w:rPr>
                <w:rFonts w:ascii="宋体" w:hAnsi="宋体" w:hint="eastAsia"/>
                <w:sz w:val="24"/>
                <w:szCs w:val="24"/>
              </w:rPr>
              <w:t>12</w:t>
            </w:r>
          </w:p>
        </w:tc>
        <w:tc>
          <w:tcPr>
            <w:tcW w:w="2375" w:type="dxa"/>
            <w:vAlign w:val="center"/>
          </w:tcPr>
          <w:p w:rsidR="00697EBD" w:rsidRDefault="009846D9">
            <w:pPr>
              <w:rPr>
                <w:rFonts w:ascii="宋体" w:hAnsi="宋体"/>
                <w:sz w:val="24"/>
                <w:szCs w:val="24"/>
              </w:rPr>
            </w:pPr>
            <w:r>
              <w:rPr>
                <w:rFonts w:ascii="宋体" w:hAnsi="宋体" w:hint="eastAsia"/>
                <w:sz w:val="24"/>
                <w:szCs w:val="24"/>
              </w:rPr>
              <w:t>毕业论文</w:t>
            </w:r>
          </w:p>
        </w:tc>
        <w:tc>
          <w:tcPr>
            <w:tcW w:w="1807" w:type="dxa"/>
            <w:vAlign w:val="center"/>
          </w:tcPr>
          <w:p w:rsidR="00697EBD" w:rsidRDefault="009846D9">
            <w:pPr>
              <w:jc w:val="center"/>
              <w:rPr>
                <w:rFonts w:ascii="宋体" w:hAnsi="宋体"/>
                <w:sz w:val="24"/>
                <w:szCs w:val="24"/>
              </w:rPr>
            </w:pPr>
            <w:r>
              <w:rPr>
                <w:rFonts w:ascii="宋体" w:hAnsi="宋体" w:hint="eastAsia"/>
                <w:sz w:val="24"/>
                <w:szCs w:val="24"/>
              </w:rPr>
              <w:t>黑大组织答辩</w:t>
            </w:r>
          </w:p>
        </w:tc>
      </w:tr>
    </w:tbl>
    <w:p w:rsidR="00697EBD" w:rsidRDefault="00697EBD">
      <w:pPr>
        <w:widowControl/>
        <w:spacing w:line="440" w:lineRule="exact"/>
        <w:rPr>
          <w:rFonts w:ascii="黑体" w:eastAsia="黑体" w:hAnsi="宋体" w:cs="宋体"/>
          <w:kern w:val="0"/>
          <w:sz w:val="32"/>
          <w:szCs w:val="24"/>
        </w:rPr>
      </w:pPr>
    </w:p>
    <w:p w:rsidR="00697EBD" w:rsidRDefault="00FD67C1">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六</w:t>
      </w:r>
      <w:r w:rsidR="009846D9">
        <w:rPr>
          <w:rFonts w:ascii="黑体" w:eastAsia="黑体" w:hAnsi="宋体" w:cs="宋体" w:hint="eastAsia"/>
          <w:kern w:val="0"/>
          <w:sz w:val="32"/>
          <w:szCs w:val="24"/>
        </w:rPr>
        <w:t>、俄语专业（专业代码：050203）专业介绍：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sz w:val="28"/>
          <w:szCs w:val="28"/>
          <w:shd w:val="clear" w:color="auto" w:fill="FFFFFF"/>
        </w:rPr>
        <w:t>本专业</w:t>
      </w:r>
      <w:r>
        <w:rPr>
          <w:rFonts w:ascii="宋体" w:hAnsi="宋体" w:hint="eastAsia"/>
          <w:sz w:val="28"/>
          <w:szCs w:val="28"/>
          <w:shd w:val="clear" w:color="auto" w:fill="FFFFFF"/>
        </w:rPr>
        <w:t>主要</w:t>
      </w:r>
      <w:r>
        <w:rPr>
          <w:rFonts w:ascii="宋体" w:hAnsi="宋体"/>
          <w:sz w:val="28"/>
          <w:szCs w:val="28"/>
          <w:shd w:val="clear" w:color="auto" w:fill="FFFFFF"/>
        </w:rPr>
        <w:t>培养具有良好的俄语实用基本技能，</w:t>
      </w:r>
      <w:r>
        <w:rPr>
          <w:rFonts w:ascii="宋体" w:hAnsi="宋体" w:hint="eastAsia"/>
          <w:sz w:val="28"/>
          <w:szCs w:val="28"/>
          <w:shd w:val="clear" w:color="auto" w:fill="FFFFFF"/>
        </w:rPr>
        <w:t>拥有</w:t>
      </w:r>
      <w:r>
        <w:rPr>
          <w:rFonts w:ascii="宋体" w:hAnsi="宋体"/>
          <w:sz w:val="28"/>
          <w:szCs w:val="28"/>
          <w:shd w:val="clear" w:color="auto" w:fill="FFFFFF"/>
        </w:rPr>
        <w:t>比较广泛的科学文化知识，能从事俄语翻译、商贸业务、文化交流工作的应用性专门人才。</w:t>
      </w:r>
      <w:r>
        <w:rPr>
          <w:rFonts w:ascii="宋体" w:hAnsi="宋体" w:hint="eastAsia"/>
          <w:sz w:val="28"/>
          <w:szCs w:val="28"/>
          <w:shd w:val="clear" w:color="auto" w:fill="FFFFFF"/>
        </w:rPr>
        <w:t>该专业可授予文学学士学位。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742"/>
        <w:gridCol w:w="1768"/>
        <w:gridCol w:w="668"/>
        <w:gridCol w:w="2239"/>
        <w:gridCol w:w="1768"/>
      </w:tblGrid>
      <w:tr w:rsidR="00697EBD">
        <w:trPr>
          <w:trHeight w:val="454"/>
        </w:trPr>
        <w:tc>
          <w:tcPr>
            <w:tcW w:w="669"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2742"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768"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c>
          <w:tcPr>
            <w:tcW w:w="668"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2239"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768"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r>
      <w:tr w:rsidR="00697EBD">
        <w:trPr>
          <w:trHeight w:val="454"/>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1</w:t>
            </w:r>
          </w:p>
        </w:tc>
        <w:tc>
          <w:tcPr>
            <w:tcW w:w="2742" w:type="dxa"/>
            <w:vAlign w:val="center"/>
          </w:tcPr>
          <w:p w:rsidR="00697EBD" w:rsidRDefault="009846D9">
            <w:pPr>
              <w:rPr>
                <w:rFonts w:ascii="宋体" w:hAnsi="宋体"/>
                <w:sz w:val="24"/>
                <w:szCs w:val="24"/>
              </w:rPr>
            </w:pPr>
            <w:r>
              <w:rPr>
                <w:rFonts w:ascii="宋体" w:hAnsi="宋体" w:hint="eastAsia"/>
                <w:sz w:val="24"/>
                <w:szCs w:val="24"/>
              </w:rPr>
              <w:t>马克思主义基本原理</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668" w:type="dxa"/>
            <w:vAlign w:val="center"/>
          </w:tcPr>
          <w:p w:rsidR="00697EBD" w:rsidRDefault="009846D9">
            <w:pPr>
              <w:jc w:val="center"/>
              <w:rPr>
                <w:rFonts w:ascii="宋体" w:hAnsi="宋体"/>
                <w:sz w:val="24"/>
                <w:szCs w:val="24"/>
              </w:rPr>
            </w:pPr>
            <w:r>
              <w:rPr>
                <w:rFonts w:ascii="宋体" w:hAnsi="宋体" w:hint="eastAsia"/>
                <w:sz w:val="24"/>
                <w:szCs w:val="24"/>
              </w:rPr>
              <w:t>2</w:t>
            </w:r>
          </w:p>
        </w:tc>
        <w:tc>
          <w:tcPr>
            <w:tcW w:w="2239" w:type="dxa"/>
            <w:vAlign w:val="center"/>
          </w:tcPr>
          <w:p w:rsidR="00697EBD" w:rsidRDefault="009846D9">
            <w:pPr>
              <w:rPr>
                <w:rFonts w:ascii="宋体" w:hAnsi="宋体"/>
                <w:sz w:val="24"/>
                <w:szCs w:val="24"/>
              </w:rPr>
            </w:pPr>
            <w:r>
              <w:rPr>
                <w:rFonts w:ascii="宋体" w:hAnsi="宋体" w:hint="eastAsia"/>
                <w:sz w:val="24"/>
                <w:szCs w:val="24"/>
              </w:rPr>
              <w:t>中国近代史纲要</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可免修</w:t>
            </w:r>
          </w:p>
        </w:tc>
      </w:tr>
      <w:tr w:rsidR="00697EBD">
        <w:trPr>
          <w:trHeight w:val="454"/>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3</w:t>
            </w:r>
          </w:p>
        </w:tc>
        <w:tc>
          <w:tcPr>
            <w:tcW w:w="2742" w:type="dxa"/>
            <w:vAlign w:val="center"/>
          </w:tcPr>
          <w:p w:rsidR="00697EBD" w:rsidRDefault="009846D9">
            <w:pPr>
              <w:rPr>
                <w:rFonts w:ascii="宋体" w:hAnsi="宋体"/>
                <w:sz w:val="24"/>
                <w:szCs w:val="24"/>
              </w:rPr>
            </w:pPr>
            <w:r>
              <w:rPr>
                <w:rFonts w:ascii="宋体" w:hAnsi="宋体" w:hint="eastAsia"/>
                <w:sz w:val="24"/>
                <w:szCs w:val="24"/>
              </w:rPr>
              <w:t>第二外语</w:t>
            </w:r>
          </w:p>
        </w:tc>
        <w:tc>
          <w:tcPr>
            <w:tcW w:w="1768"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8" w:type="dxa"/>
            <w:vAlign w:val="center"/>
          </w:tcPr>
          <w:p w:rsidR="00697EBD" w:rsidRDefault="009846D9">
            <w:pPr>
              <w:jc w:val="center"/>
              <w:rPr>
                <w:rFonts w:ascii="宋体" w:hAnsi="宋体"/>
                <w:sz w:val="24"/>
                <w:szCs w:val="24"/>
              </w:rPr>
            </w:pPr>
            <w:r>
              <w:rPr>
                <w:rFonts w:ascii="宋体" w:hAnsi="宋体" w:hint="eastAsia"/>
                <w:sz w:val="24"/>
                <w:szCs w:val="24"/>
              </w:rPr>
              <w:t>4</w:t>
            </w:r>
          </w:p>
        </w:tc>
        <w:tc>
          <w:tcPr>
            <w:tcW w:w="2239" w:type="dxa"/>
            <w:vAlign w:val="center"/>
          </w:tcPr>
          <w:p w:rsidR="00697EBD" w:rsidRDefault="009846D9">
            <w:pPr>
              <w:rPr>
                <w:rFonts w:ascii="宋体" w:hAnsi="宋体"/>
                <w:sz w:val="24"/>
                <w:szCs w:val="24"/>
              </w:rPr>
            </w:pPr>
            <w:r>
              <w:rPr>
                <w:rFonts w:ascii="宋体" w:hAnsi="宋体" w:hint="eastAsia"/>
                <w:sz w:val="24"/>
                <w:szCs w:val="24"/>
              </w:rPr>
              <w:t>实践俄语</w:t>
            </w:r>
            <w:proofErr w:type="gramStart"/>
            <w:r>
              <w:rPr>
                <w:rFonts w:ascii="宋体" w:hAnsi="宋体" w:hint="eastAsia"/>
                <w:sz w:val="24"/>
                <w:szCs w:val="24"/>
              </w:rPr>
              <w:t>一</w:t>
            </w:r>
            <w:proofErr w:type="gramEnd"/>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454"/>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5</w:t>
            </w:r>
          </w:p>
        </w:tc>
        <w:tc>
          <w:tcPr>
            <w:tcW w:w="2742" w:type="dxa"/>
            <w:vAlign w:val="center"/>
          </w:tcPr>
          <w:p w:rsidR="00697EBD" w:rsidRDefault="009846D9">
            <w:pPr>
              <w:rPr>
                <w:rFonts w:ascii="宋体" w:hAnsi="宋体"/>
                <w:sz w:val="24"/>
                <w:szCs w:val="24"/>
              </w:rPr>
            </w:pPr>
            <w:r>
              <w:rPr>
                <w:rFonts w:ascii="宋体" w:hAnsi="宋体" w:hint="eastAsia"/>
                <w:sz w:val="24"/>
                <w:szCs w:val="24"/>
              </w:rPr>
              <w:t>实践俄语二</w:t>
            </w:r>
          </w:p>
        </w:tc>
        <w:tc>
          <w:tcPr>
            <w:tcW w:w="1768"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8" w:type="dxa"/>
            <w:vAlign w:val="center"/>
          </w:tcPr>
          <w:p w:rsidR="00697EBD" w:rsidRDefault="009846D9">
            <w:pPr>
              <w:jc w:val="center"/>
              <w:rPr>
                <w:rFonts w:ascii="宋体" w:hAnsi="宋体"/>
                <w:sz w:val="24"/>
                <w:szCs w:val="24"/>
              </w:rPr>
            </w:pPr>
            <w:r>
              <w:rPr>
                <w:rFonts w:ascii="宋体" w:hAnsi="宋体" w:hint="eastAsia"/>
                <w:sz w:val="24"/>
                <w:szCs w:val="24"/>
              </w:rPr>
              <w:t>6</w:t>
            </w:r>
          </w:p>
        </w:tc>
        <w:tc>
          <w:tcPr>
            <w:tcW w:w="2239" w:type="dxa"/>
            <w:vAlign w:val="center"/>
          </w:tcPr>
          <w:p w:rsidR="00697EBD" w:rsidRDefault="009846D9">
            <w:pPr>
              <w:rPr>
                <w:rFonts w:ascii="宋体" w:hAnsi="宋体"/>
                <w:sz w:val="24"/>
                <w:szCs w:val="24"/>
              </w:rPr>
            </w:pPr>
            <w:r>
              <w:rPr>
                <w:rFonts w:ascii="宋体" w:hAnsi="宋体" w:hint="eastAsia"/>
                <w:sz w:val="24"/>
                <w:szCs w:val="24"/>
              </w:rPr>
              <w:t>俄语阅读二</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454"/>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7</w:t>
            </w:r>
          </w:p>
        </w:tc>
        <w:tc>
          <w:tcPr>
            <w:tcW w:w="2742" w:type="dxa"/>
            <w:vAlign w:val="center"/>
          </w:tcPr>
          <w:p w:rsidR="00697EBD" w:rsidRDefault="009846D9">
            <w:pPr>
              <w:rPr>
                <w:rFonts w:ascii="宋体" w:hAnsi="宋体"/>
                <w:sz w:val="24"/>
                <w:szCs w:val="24"/>
              </w:rPr>
            </w:pPr>
            <w:r>
              <w:rPr>
                <w:rFonts w:ascii="宋体" w:hAnsi="宋体" w:hint="eastAsia"/>
                <w:sz w:val="24"/>
                <w:szCs w:val="24"/>
              </w:rPr>
              <w:t>俄语听说二</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实践环节</w:t>
            </w:r>
          </w:p>
        </w:tc>
        <w:tc>
          <w:tcPr>
            <w:tcW w:w="668" w:type="dxa"/>
            <w:vAlign w:val="center"/>
          </w:tcPr>
          <w:p w:rsidR="00697EBD" w:rsidRDefault="009846D9">
            <w:pPr>
              <w:jc w:val="center"/>
              <w:rPr>
                <w:rFonts w:ascii="宋体" w:hAnsi="宋体"/>
                <w:sz w:val="24"/>
                <w:szCs w:val="24"/>
              </w:rPr>
            </w:pPr>
            <w:r>
              <w:rPr>
                <w:rFonts w:ascii="宋体" w:hAnsi="宋体" w:hint="eastAsia"/>
                <w:sz w:val="24"/>
                <w:szCs w:val="24"/>
              </w:rPr>
              <w:t>8</w:t>
            </w:r>
          </w:p>
        </w:tc>
        <w:tc>
          <w:tcPr>
            <w:tcW w:w="2239" w:type="dxa"/>
            <w:vAlign w:val="center"/>
          </w:tcPr>
          <w:p w:rsidR="00697EBD" w:rsidRDefault="009846D9">
            <w:pPr>
              <w:rPr>
                <w:rFonts w:ascii="宋体" w:hAnsi="宋体"/>
                <w:sz w:val="24"/>
                <w:szCs w:val="24"/>
              </w:rPr>
            </w:pPr>
            <w:r>
              <w:rPr>
                <w:rFonts w:ascii="宋体" w:hAnsi="宋体" w:hint="eastAsia"/>
                <w:sz w:val="24"/>
                <w:szCs w:val="24"/>
              </w:rPr>
              <w:t>翻译技巧</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454"/>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9</w:t>
            </w:r>
          </w:p>
        </w:tc>
        <w:tc>
          <w:tcPr>
            <w:tcW w:w="2742" w:type="dxa"/>
            <w:vAlign w:val="center"/>
          </w:tcPr>
          <w:p w:rsidR="00697EBD" w:rsidRDefault="009846D9">
            <w:pPr>
              <w:rPr>
                <w:rFonts w:ascii="宋体" w:hAnsi="宋体"/>
                <w:sz w:val="24"/>
                <w:szCs w:val="24"/>
              </w:rPr>
            </w:pPr>
            <w:r>
              <w:rPr>
                <w:rFonts w:ascii="宋体" w:hAnsi="宋体" w:hint="eastAsia"/>
                <w:sz w:val="24"/>
                <w:szCs w:val="24"/>
              </w:rPr>
              <w:t>现代俄语</w:t>
            </w:r>
          </w:p>
        </w:tc>
        <w:tc>
          <w:tcPr>
            <w:tcW w:w="1768"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8" w:type="dxa"/>
            <w:vAlign w:val="center"/>
          </w:tcPr>
          <w:p w:rsidR="00697EBD" w:rsidRDefault="009846D9">
            <w:pPr>
              <w:jc w:val="center"/>
              <w:rPr>
                <w:rFonts w:ascii="宋体" w:hAnsi="宋体"/>
                <w:sz w:val="24"/>
                <w:szCs w:val="24"/>
              </w:rPr>
            </w:pPr>
            <w:r>
              <w:rPr>
                <w:rFonts w:ascii="宋体" w:hAnsi="宋体" w:hint="eastAsia"/>
                <w:sz w:val="24"/>
                <w:szCs w:val="24"/>
              </w:rPr>
              <w:t>10</w:t>
            </w:r>
          </w:p>
        </w:tc>
        <w:tc>
          <w:tcPr>
            <w:tcW w:w="2239" w:type="dxa"/>
            <w:vAlign w:val="center"/>
          </w:tcPr>
          <w:p w:rsidR="00697EBD" w:rsidRDefault="009846D9">
            <w:pPr>
              <w:rPr>
                <w:rFonts w:ascii="宋体" w:hAnsi="宋体"/>
                <w:sz w:val="24"/>
                <w:szCs w:val="24"/>
              </w:rPr>
            </w:pPr>
            <w:r>
              <w:rPr>
                <w:rFonts w:ascii="宋体" w:hAnsi="宋体" w:hint="eastAsia"/>
                <w:sz w:val="24"/>
                <w:szCs w:val="24"/>
              </w:rPr>
              <w:t>经贸俄语二</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省考</w:t>
            </w:r>
          </w:p>
        </w:tc>
      </w:tr>
      <w:tr w:rsidR="00697EBD">
        <w:trPr>
          <w:trHeight w:val="454"/>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11</w:t>
            </w:r>
          </w:p>
        </w:tc>
        <w:tc>
          <w:tcPr>
            <w:tcW w:w="2742" w:type="dxa"/>
            <w:vAlign w:val="center"/>
          </w:tcPr>
          <w:p w:rsidR="00697EBD" w:rsidRDefault="009846D9">
            <w:pPr>
              <w:rPr>
                <w:rFonts w:ascii="宋体" w:hAnsi="宋体"/>
                <w:sz w:val="24"/>
                <w:szCs w:val="24"/>
              </w:rPr>
            </w:pPr>
            <w:r>
              <w:rPr>
                <w:rFonts w:ascii="宋体" w:hAnsi="宋体" w:hint="eastAsia"/>
                <w:sz w:val="24"/>
                <w:szCs w:val="24"/>
              </w:rPr>
              <w:t>毕业论文</w:t>
            </w:r>
          </w:p>
        </w:tc>
        <w:tc>
          <w:tcPr>
            <w:tcW w:w="1768" w:type="dxa"/>
            <w:vAlign w:val="center"/>
          </w:tcPr>
          <w:p w:rsidR="00697EBD" w:rsidRDefault="009846D9">
            <w:pPr>
              <w:jc w:val="center"/>
              <w:rPr>
                <w:rFonts w:ascii="宋体" w:hAnsi="宋体"/>
                <w:sz w:val="24"/>
                <w:szCs w:val="24"/>
              </w:rPr>
            </w:pPr>
            <w:r>
              <w:rPr>
                <w:rFonts w:ascii="宋体" w:hAnsi="宋体" w:hint="eastAsia"/>
                <w:sz w:val="24"/>
                <w:szCs w:val="24"/>
              </w:rPr>
              <w:t>黑大组织答辩</w:t>
            </w:r>
          </w:p>
        </w:tc>
        <w:tc>
          <w:tcPr>
            <w:tcW w:w="668" w:type="dxa"/>
            <w:vAlign w:val="center"/>
          </w:tcPr>
          <w:p w:rsidR="00697EBD" w:rsidRDefault="00697EBD">
            <w:pPr>
              <w:jc w:val="center"/>
              <w:rPr>
                <w:rFonts w:ascii="宋体" w:hAnsi="宋体"/>
                <w:sz w:val="24"/>
                <w:szCs w:val="24"/>
              </w:rPr>
            </w:pPr>
          </w:p>
        </w:tc>
        <w:tc>
          <w:tcPr>
            <w:tcW w:w="2239" w:type="dxa"/>
            <w:vAlign w:val="center"/>
          </w:tcPr>
          <w:p w:rsidR="00697EBD" w:rsidRDefault="00697EBD">
            <w:pPr>
              <w:rPr>
                <w:rFonts w:ascii="宋体" w:hAnsi="宋体"/>
                <w:sz w:val="24"/>
                <w:szCs w:val="24"/>
              </w:rPr>
            </w:pPr>
          </w:p>
        </w:tc>
        <w:tc>
          <w:tcPr>
            <w:tcW w:w="1768" w:type="dxa"/>
            <w:vAlign w:val="center"/>
          </w:tcPr>
          <w:p w:rsidR="00697EBD" w:rsidRDefault="00697EBD">
            <w:pPr>
              <w:jc w:val="center"/>
              <w:rPr>
                <w:rFonts w:ascii="宋体" w:hAnsi="宋体"/>
                <w:sz w:val="24"/>
                <w:szCs w:val="24"/>
              </w:rPr>
            </w:pPr>
          </w:p>
        </w:tc>
      </w:tr>
    </w:tbl>
    <w:p w:rsidR="00697EBD" w:rsidRDefault="00697EBD">
      <w:pPr>
        <w:widowControl/>
        <w:spacing w:line="440" w:lineRule="exact"/>
        <w:rPr>
          <w:rFonts w:ascii="黑体" w:eastAsia="黑体" w:hAnsi="宋体" w:cs="宋体"/>
          <w:kern w:val="0"/>
          <w:sz w:val="32"/>
          <w:szCs w:val="24"/>
        </w:rPr>
      </w:pPr>
    </w:p>
    <w:p w:rsidR="00697EBD" w:rsidRDefault="00633A0D">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七</w:t>
      </w:r>
      <w:r w:rsidR="009846D9">
        <w:rPr>
          <w:rFonts w:ascii="黑体" w:eastAsia="黑体" w:hAnsi="宋体" w:cs="宋体" w:hint="eastAsia"/>
          <w:kern w:val="0"/>
          <w:sz w:val="32"/>
          <w:szCs w:val="24"/>
        </w:rPr>
        <w:t>、汉语言文学(本科)(050105）专业介绍：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本专业培养适应新时期需要的具有较高汉语言文学素养，具有较强汉语言文学能力，系统掌握汉语言文学的基本知识、基本原理和发展历史，对中外文</w:t>
      </w:r>
      <w:r>
        <w:rPr>
          <w:rFonts w:ascii="宋体" w:hAnsi="宋体" w:hint="eastAsia"/>
          <w:sz w:val="28"/>
          <w:szCs w:val="28"/>
          <w:shd w:val="clear" w:color="auto" w:fill="FFFFFF"/>
        </w:rPr>
        <w:lastRenderedPageBreak/>
        <w:t>学作品及文艺理论具有较强的分析、认识、评价能力，具有较强的解决汉语言文学实际问题的能力，以及在普通话、拓展性阅读、多种问题写作等专业技能水平方面的具有多方面综合素质的复合型人才。该专业可授予文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1156"/>
        <w:gridCol w:w="2403"/>
        <w:gridCol w:w="1085"/>
        <w:gridCol w:w="589"/>
        <w:gridCol w:w="1174"/>
        <w:gridCol w:w="1830"/>
        <w:gridCol w:w="1005"/>
      </w:tblGrid>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序号</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课程代码</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课程名称</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考试类别</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序号</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课程代码</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课程名称</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cs="宋体"/>
                <w:b/>
                <w:bCs/>
                <w:kern w:val="0"/>
                <w:sz w:val="22"/>
                <w:szCs w:val="24"/>
              </w:rPr>
            </w:pPr>
            <w:r>
              <w:rPr>
                <w:rFonts w:ascii="宋体" w:hAnsi="宋体" w:cs="宋体" w:hint="eastAsia"/>
                <w:b/>
                <w:bCs/>
                <w:kern w:val="0"/>
                <w:sz w:val="22"/>
                <w:szCs w:val="24"/>
              </w:rPr>
              <w:t>考试类别</w:t>
            </w:r>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1</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3708</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中国近现代史纲要</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sz w:val="24"/>
                <w:szCs w:val="24"/>
              </w:rPr>
              <w:t>可免修</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2</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0015</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英语（二）</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sz w:val="24"/>
                <w:szCs w:val="24"/>
              </w:rPr>
              <w:t>可免修</w:t>
            </w:r>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3</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3709</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马克思主义基本原理</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sz w:val="24"/>
                <w:szCs w:val="24"/>
              </w:rPr>
              <w:t>可免修</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4</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0535</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现代汉语</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proofErr w:type="gramStart"/>
            <w:r>
              <w:rPr>
                <w:rFonts w:ascii="宋体" w:hAnsi="宋体"/>
                <w:bCs/>
                <w:kern w:val="0"/>
                <w:sz w:val="24"/>
                <w:szCs w:val="24"/>
              </w:rPr>
              <w:t>校考</w:t>
            </w:r>
            <w:proofErr w:type="gramEnd"/>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5</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0598</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外国文学</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省考</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6</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0536</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古代汉语</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proofErr w:type="gramStart"/>
            <w:r>
              <w:rPr>
                <w:rFonts w:ascii="宋体" w:hAnsi="宋体"/>
                <w:bCs/>
                <w:kern w:val="0"/>
                <w:sz w:val="24"/>
                <w:szCs w:val="24"/>
              </w:rPr>
              <w:t>校考</w:t>
            </w:r>
            <w:proofErr w:type="gramEnd"/>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7</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0538</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中国古代文学（一）</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省考</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8</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7831</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阅读与写作专论</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省考</w:t>
            </w:r>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9</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0539</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中国古代文学（二）</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省考</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10</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9719</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实践环节</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实践环节</w:t>
            </w:r>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bCs/>
                <w:kern w:val="0"/>
                <w:sz w:val="24"/>
                <w:szCs w:val="24"/>
              </w:rPr>
              <w:t>11</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0546</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中国现代文学</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proofErr w:type="gramStart"/>
            <w:r>
              <w:rPr>
                <w:rFonts w:ascii="宋体" w:hAnsi="宋体"/>
                <w:kern w:val="0"/>
                <w:sz w:val="24"/>
                <w:szCs w:val="24"/>
              </w:rPr>
              <w:t>校考</w:t>
            </w:r>
            <w:proofErr w:type="gramEnd"/>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12</w:t>
            </w: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0564</w:t>
            </w: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中国当代文学</w:t>
            </w: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proofErr w:type="gramStart"/>
            <w:r>
              <w:rPr>
                <w:rFonts w:ascii="宋体" w:hAnsi="宋体"/>
                <w:bCs/>
                <w:kern w:val="0"/>
                <w:sz w:val="24"/>
                <w:szCs w:val="24"/>
              </w:rPr>
              <w:t>校考</w:t>
            </w:r>
            <w:proofErr w:type="gramEnd"/>
          </w:p>
        </w:tc>
      </w:tr>
      <w:tr w:rsidR="00697EB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13</w:t>
            </w:r>
          </w:p>
        </w:tc>
        <w:tc>
          <w:tcPr>
            <w:tcW w:w="1156"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kern w:val="0"/>
                <w:sz w:val="24"/>
                <w:szCs w:val="24"/>
              </w:rPr>
            </w:pPr>
            <w:r>
              <w:rPr>
                <w:rFonts w:ascii="宋体" w:hAnsi="宋体"/>
                <w:kern w:val="0"/>
                <w:sz w:val="24"/>
                <w:szCs w:val="24"/>
              </w:rPr>
              <w:t>9720</w:t>
            </w:r>
          </w:p>
        </w:tc>
        <w:tc>
          <w:tcPr>
            <w:tcW w:w="2403"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left"/>
              <w:rPr>
                <w:rFonts w:ascii="宋体" w:hAnsi="宋体"/>
                <w:kern w:val="0"/>
                <w:sz w:val="24"/>
                <w:szCs w:val="24"/>
              </w:rPr>
            </w:pPr>
            <w:r>
              <w:rPr>
                <w:rFonts w:ascii="宋体" w:hAnsi="宋体"/>
                <w:kern w:val="0"/>
                <w:sz w:val="24"/>
                <w:szCs w:val="24"/>
              </w:rPr>
              <w:t>论文答辩</w:t>
            </w:r>
          </w:p>
        </w:tc>
        <w:tc>
          <w:tcPr>
            <w:tcW w:w="1085" w:type="dxa"/>
            <w:tcBorders>
              <w:top w:val="single" w:sz="4" w:space="0" w:color="auto"/>
              <w:left w:val="single" w:sz="4" w:space="0" w:color="auto"/>
              <w:bottom w:val="single" w:sz="4" w:space="0" w:color="auto"/>
              <w:right w:val="single" w:sz="4" w:space="0" w:color="auto"/>
            </w:tcBorders>
            <w:vAlign w:val="center"/>
          </w:tcPr>
          <w:p w:rsidR="00697EBD" w:rsidRDefault="009846D9">
            <w:pPr>
              <w:widowControl/>
              <w:jc w:val="center"/>
              <w:rPr>
                <w:rFonts w:ascii="宋体" w:hAnsi="宋体"/>
                <w:bCs/>
                <w:kern w:val="0"/>
                <w:sz w:val="24"/>
                <w:szCs w:val="24"/>
              </w:rPr>
            </w:pPr>
            <w:r>
              <w:rPr>
                <w:rFonts w:ascii="宋体" w:hAnsi="宋体"/>
                <w:kern w:val="0"/>
                <w:sz w:val="24"/>
                <w:szCs w:val="24"/>
              </w:rPr>
              <w:t>黑大组织答辩</w:t>
            </w:r>
          </w:p>
        </w:tc>
        <w:tc>
          <w:tcPr>
            <w:tcW w:w="589" w:type="dxa"/>
            <w:tcBorders>
              <w:top w:val="single" w:sz="4" w:space="0" w:color="auto"/>
              <w:left w:val="single" w:sz="4" w:space="0" w:color="auto"/>
              <w:bottom w:val="single" w:sz="4" w:space="0" w:color="auto"/>
              <w:right w:val="single" w:sz="4" w:space="0" w:color="auto"/>
            </w:tcBorders>
            <w:vAlign w:val="center"/>
          </w:tcPr>
          <w:p w:rsidR="00697EBD" w:rsidRDefault="00697EBD">
            <w:pPr>
              <w:widowControl/>
              <w:jc w:val="center"/>
              <w:rPr>
                <w:rFonts w:ascii="宋体" w:hAnsi="宋体"/>
                <w:kern w:val="0"/>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tcPr>
          <w:p w:rsidR="00697EBD" w:rsidRDefault="00697EBD">
            <w:pPr>
              <w:widowControl/>
              <w:jc w:val="center"/>
              <w:rPr>
                <w:rFonts w:ascii="宋体" w:hAnsi="宋体"/>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697EBD" w:rsidRDefault="00697EBD">
            <w:pPr>
              <w:widowControl/>
              <w:jc w:val="left"/>
              <w:rPr>
                <w:rFonts w:ascii="宋体" w:hAnsi="宋体"/>
                <w:kern w:val="0"/>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697EBD" w:rsidRDefault="00697EBD">
            <w:pPr>
              <w:widowControl/>
              <w:jc w:val="center"/>
              <w:rPr>
                <w:rFonts w:ascii="宋体" w:hAnsi="宋体"/>
                <w:kern w:val="0"/>
                <w:sz w:val="24"/>
                <w:szCs w:val="24"/>
              </w:rPr>
            </w:pPr>
          </w:p>
        </w:tc>
      </w:tr>
    </w:tbl>
    <w:p w:rsidR="00697EBD" w:rsidRDefault="00697EBD">
      <w:pPr>
        <w:widowControl/>
        <w:spacing w:line="440" w:lineRule="exact"/>
        <w:rPr>
          <w:rFonts w:ascii="黑体" w:eastAsia="黑体" w:hAnsi="宋体" w:cs="宋体"/>
          <w:kern w:val="0"/>
          <w:sz w:val="32"/>
          <w:szCs w:val="24"/>
        </w:rPr>
      </w:pPr>
    </w:p>
    <w:p w:rsidR="00697EBD" w:rsidRDefault="00633A0D">
      <w:pPr>
        <w:widowControl/>
        <w:spacing w:line="440" w:lineRule="exact"/>
        <w:rPr>
          <w:rFonts w:ascii="黑体" w:eastAsia="黑体" w:hAnsi="宋体" w:cs="宋体"/>
          <w:kern w:val="0"/>
          <w:sz w:val="32"/>
          <w:szCs w:val="24"/>
        </w:rPr>
      </w:pPr>
      <w:r>
        <w:rPr>
          <w:rFonts w:ascii="黑体" w:eastAsia="黑体" w:hAnsi="宋体" w:cs="宋体" w:hint="eastAsia"/>
          <w:kern w:val="0"/>
          <w:sz w:val="32"/>
          <w:szCs w:val="24"/>
        </w:rPr>
        <w:t>八</w:t>
      </w:r>
      <w:r w:rsidR="009846D9">
        <w:rPr>
          <w:rFonts w:ascii="黑体" w:eastAsia="黑体" w:hAnsi="宋体" w:cs="宋体" w:hint="eastAsia"/>
          <w:kern w:val="0"/>
          <w:sz w:val="32"/>
          <w:szCs w:val="24"/>
        </w:rPr>
        <w:t>、商务英语(本科)(050218）专业介绍：</w:t>
      </w:r>
    </w:p>
    <w:p w:rsidR="00697EBD" w:rsidRDefault="009846D9">
      <w:pPr>
        <w:shd w:val="solid" w:color="FFFFFF" w:fill="auto"/>
        <w:autoSpaceDN w:val="0"/>
        <w:spacing w:line="4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本专业主要培养具有扎实的英语语言基础、完备的国际商务基础知识、开阔的国际视野和较高的政治与人文素养；具备熟练的综合语言应用能力、较强的国际商务英语话语实践能力和国际商务运行与管理能力，熟悉中外文化与涉外礼仪；能够根据国际商务的规则与惯例有效地进行跨文化商务沟通，能够胜任国际商务、金融、管理、外事、科研机构和商务英语专业教育等领域工作的应用性复合型外语人才。该专业可授予文学学士学位。</w:t>
      </w:r>
    </w:p>
    <w:p w:rsidR="00697EBD" w:rsidRDefault="009846D9" w:rsidP="00612F81">
      <w:pPr>
        <w:widowControl/>
        <w:spacing w:beforeLines="50" w:afterLines="50" w:line="440" w:lineRule="exact"/>
        <w:jc w:val="center"/>
        <w:rPr>
          <w:rFonts w:ascii="黑体" w:eastAsia="黑体" w:hAnsi="宋体" w:cs="宋体"/>
          <w:kern w:val="0"/>
          <w:sz w:val="32"/>
          <w:szCs w:val="24"/>
        </w:rPr>
      </w:pPr>
      <w:r>
        <w:rPr>
          <w:rFonts w:ascii="黑体" w:eastAsia="黑体" w:hAnsi="宋体" w:cs="宋体" w:hint="eastAsia"/>
          <w:kern w:val="0"/>
          <w:sz w:val="32"/>
          <w:szCs w:val="24"/>
        </w:rPr>
        <w:t>考试课程</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9"/>
        <w:gridCol w:w="3079"/>
        <w:gridCol w:w="1760"/>
        <w:gridCol w:w="667"/>
        <w:gridCol w:w="2230"/>
        <w:gridCol w:w="1289"/>
      </w:tblGrid>
      <w:tr w:rsidR="00697EBD">
        <w:trPr>
          <w:trHeight w:val="454"/>
          <w:jc w:val="center"/>
        </w:trPr>
        <w:tc>
          <w:tcPr>
            <w:tcW w:w="669"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3079"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760"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c>
          <w:tcPr>
            <w:tcW w:w="667" w:type="dxa"/>
            <w:vAlign w:val="center"/>
          </w:tcPr>
          <w:p w:rsidR="00697EBD" w:rsidRDefault="009846D9">
            <w:pPr>
              <w:jc w:val="center"/>
              <w:rPr>
                <w:rFonts w:ascii="宋体" w:hAnsi="宋体"/>
                <w:b/>
                <w:sz w:val="22"/>
                <w:szCs w:val="24"/>
              </w:rPr>
            </w:pPr>
            <w:r>
              <w:rPr>
                <w:rFonts w:ascii="宋体" w:hAnsi="宋体" w:hint="eastAsia"/>
                <w:b/>
                <w:sz w:val="22"/>
                <w:szCs w:val="24"/>
              </w:rPr>
              <w:t>序号</w:t>
            </w:r>
          </w:p>
        </w:tc>
        <w:tc>
          <w:tcPr>
            <w:tcW w:w="2230" w:type="dxa"/>
            <w:vAlign w:val="center"/>
          </w:tcPr>
          <w:p w:rsidR="00697EBD" w:rsidRDefault="009846D9">
            <w:pPr>
              <w:jc w:val="center"/>
              <w:rPr>
                <w:rFonts w:ascii="宋体" w:hAnsi="宋体"/>
                <w:b/>
                <w:sz w:val="22"/>
                <w:szCs w:val="24"/>
              </w:rPr>
            </w:pPr>
            <w:r>
              <w:rPr>
                <w:rFonts w:ascii="宋体" w:hAnsi="宋体" w:hint="eastAsia"/>
                <w:b/>
                <w:sz w:val="22"/>
                <w:szCs w:val="24"/>
              </w:rPr>
              <w:t>课程名称</w:t>
            </w:r>
          </w:p>
        </w:tc>
        <w:tc>
          <w:tcPr>
            <w:tcW w:w="1289" w:type="dxa"/>
            <w:vAlign w:val="center"/>
          </w:tcPr>
          <w:p w:rsidR="00697EBD" w:rsidRDefault="009846D9">
            <w:pPr>
              <w:jc w:val="center"/>
              <w:rPr>
                <w:rFonts w:ascii="宋体" w:hAnsi="宋体"/>
                <w:b/>
                <w:sz w:val="22"/>
                <w:szCs w:val="24"/>
              </w:rPr>
            </w:pPr>
            <w:r>
              <w:rPr>
                <w:rFonts w:ascii="宋体" w:hAnsi="宋体" w:hint="eastAsia"/>
                <w:b/>
                <w:sz w:val="22"/>
                <w:szCs w:val="24"/>
              </w:rPr>
              <w:t>考试类别</w:t>
            </w:r>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1</w:t>
            </w:r>
          </w:p>
        </w:tc>
        <w:tc>
          <w:tcPr>
            <w:tcW w:w="3079" w:type="dxa"/>
            <w:vAlign w:val="center"/>
          </w:tcPr>
          <w:p w:rsidR="00697EBD" w:rsidRDefault="009846D9">
            <w:pPr>
              <w:rPr>
                <w:rFonts w:ascii="宋体" w:hAnsi="宋体"/>
                <w:sz w:val="24"/>
                <w:szCs w:val="24"/>
              </w:rPr>
            </w:pPr>
            <w:r>
              <w:rPr>
                <w:rFonts w:ascii="宋体" w:hAnsi="宋体" w:hint="eastAsia"/>
                <w:sz w:val="24"/>
                <w:szCs w:val="24"/>
              </w:rPr>
              <w:t>马克思主义基本原理</w:t>
            </w:r>
          </w:p>
        </w:tc>
        <w:tc>
          <w:tcPr>
            <w:tcW w:w="1760" w:type="dxa"/>
            <w:vAlign w:val="center"/>
          </w:tcPr>
          <w:p w:rsidR="00697EBD" w:rsidRDefault="009846D9">
            <w:pPr>
              <w:jc w:val="center"/>
              <w:rPr>
                <w:rFonts w:ascii="宋体" w:hAnsi="宋体"/>
                <w:sz w:val="24"/>
                <w:szCs w:val="24"/>
              </w:rPr>
            </w:pPr>
            <w:r>
              <w:rPr>
                <w:rFonts w:ascii="宋体" w:hAnsi="宋体" w:hint="eastAsia"/>
                <w:sz w:val="24"/>
                <w:szCs w:val="24"/>
              </w:rPr>
              <w:t>可免修</w:t>
            </w:r>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2</w:t>
            </w:r>
          </w:p>
        </w:tc>
        <w:tc>
          <w:tcPr>
            <w:tcW w:w="2230" w:type="dxa"/>
            <w:vAlign w:val="center"/>
          </w:tcPr>
          <w:p w:rsidR="00697EBD" w:rsidRDefault="009846D9">
            <w:pPr>
              <w:rPr>
                <w:rFonts w:ascii="宋体" w:hAnsi="宋体"/>
                <w:sz w:val="24"/>
                <w:szCs w:val="24"/>
              </w:rPr>
            </w:pPr>
            <w:r>
              <w:rPr>
                <w:rFonts w:ascii="宋体" w:hAnsi="宋体" w:hint="eastAsia"/>
                <w:sz w:val="24"/>
                <w:szCs w:val="24"/>
              </w:rPr>
              <w:t>中国近代史纲要</w:t>
            </w:r>
          </w:p>
        </w:tc>
        <w:tc>
          <w:tcPr>
            <w:tcW w:w="1289" w:type="dxa"/>
            <w:vAlign w:val="center"/>
          </w:tcPr>
          <w:p w:rsidR="00697EBD" w:rsidRDefault="009846D9">
            <w:pPr>
              <w:jc w:val="center"/>
              <w:rPr>
                <w:rFonts w:ascii="宋体" w:hAnsi="宋体"/>
                <w:sz w:val="24"/>
                <w:szCs w:val="24"/>
              </w:rPr>
            </w:pPr>
            <w:r>
              <w:rPr>
                <w:rFonts w:ascii="宋体" w:hAnsi="宋体" w:hint="eastAsia"/>
                <w:sz w:val="24"/>
                <w:szCs w:val="24"/>
              </w:rPr>
              <w:t>可免修</w:t>
            </w:r>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3</w:t>
            </w:r>
          </w:p>
        </w:tc>
        <w:tc>
          <w:tcPr>
            <w:tcW w:w="3079" w:type="dxa"/>
            <w:vAlign w:val="center"/>
          </w:tcPr>
          <w:p w:rsidR="00697EBD" w:rsidRDefault="009846D9">
            <w:pPr>
              <w:rPr>
                <w:rFonts w:ascii="宋体" w:hAnsi="宋体"/>
                <w:sz w:val="24"/>
                <w:szCs w:val="24"/>
              </w:rPr>
            </w:pPr>
            <w:r>
              <w:rPr>
                <w:rFonts w:ascii="宋体" w:hAnsi="宋体" w:hint="eastAsia"/>
                <w:sz w:val="24"/>
                <w:szCs w:val="24"/>
              </w:rPr>
              <w:t>第二外语</w:t>
            </w:r>
          </w:p>
        </w:tc>
        <w:tc>
          <w:tcPr>
            <w:tcW w:w="176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4</w:t>
            </w:r>
          </w:p>
        </w:tc>
        <w:tc>
          <w:tcPr>
            <w:tcW w:w="2230" w:type="dxa"/>
            <w:vAlign w:val="center"/>
          </w:tcPr>
          <w:p w:rsidR="00697EBD" w:rsidRDefault="009846D9">
            <w:pPr>
              <w:rPr>
                <w:rFonts w:ascii="宋体" w:hAnsi="宋体"/>
                <w:sz w:val="24"/>
                <w:szCs w:val="24"/>
              </w:rPr>
            </w:pPr>
            <w:r>
              <w:rPr>
                <w:rFonts w:ascii="宋体" w:hAnsi="宋体" w:hint="eastAsia"/>
                <w:sz w:val="24"/>
                <w:szCs w:val="24"/>
              </w:rPr>
              <w:t>外贸口语</w:t>
            </w:r>
          </w:p>
        </w:tc>
        <w:tc>
          <w:tcPr>
            <w:tcW w:w="1289" w:type="dxa"/>
            <w:vAlign w:val="center"/>
          </w:tcPr>
          <w:p w:rsidR="00697EBD" w:rsidRDefault="009846D9">
            <w:pPr>
              <w:jc w:val="center"/>
              <w:rPr>
                <w:rFonts w:ascii="宋体" w:hAnsi="宋体"/>
                <w:sz w:val="24"/>
                <w:szCs w:val="24"/>
              </w:rPr>
            </w:pPr>
            <w:r>
              <w:rPr>
                <w:rFonts w:ascii="宋体" w:hAnsi="宋体" w:hint="eastAsia"/>
                <w:sz w:val="24"/>
                <w:szCs w:val="24"/>
              </w:rPr>
              <w:t>实践环节</w:t>
            </w:r>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5</w:t>
            </w:r>
          </w:p>
        </w:tc>
        <w:tc>
          <w:tcPr>
            <w:tcW w:w="3079" w:type="dxa"/>
            <w:vAlign w:val="center"/>
          </w:tcPr>
          <w:p w:rsidR="00697EBD" w:rsidRDefault="009846D9">
            <w:pPr>
              <w:rPr>
                <w:rFonts w:ascii="宋体" w:hAnsi="宋体"/>
                <w:sz w:val="24"/>
                <w:szCs w:val="24"/>
              </w:rPr>
            </w:pPr>
            <w:r>
              <w:rPr>
                <w:rFonts w:ascii="宋体" w:hAnsi="宋体" w:hint="eastAsia"/>
                <w:sz w:val="24"/>
                <w:szCs w:val="24"/>
              </w:rPr>
              <w:t>商务英语</w:t>
            </w:r>
          </w:p>
        </w:tc>
        <w:tc>
          <w:tcPr>
            <w:tcW w:w="1760"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6</w:t>
            </w:r>
          </w:p>
        </w:tc>
        <w:tc>
          <w:tcPr>
            <w:tcW w:w="2230" w:type="dxa"/>
            <w:vAlign w:val="center"/>
          </w:tcPr>
          <w:p w:rsidR="00697EBD" w:rsidRDefault="009846D9">
            <w:pPr>
              <w:rPr>
                <w:rFonts w:ascii="宋体" w:hAnsi="宋体"/>
                <w:sz w:val="24"/>
                <w:szCs w:val="24"/>
              </w:rPr>
            </w:pPr>
            <w:r>
              <w:rPr>
                <w:rFonts w:ascii="宋体" w:hAnsi="宋体" w:hint="eastAsia"/>
                <w:sz w:val="24"/>
                <w:szCs w:val="24"/>
              </w:rPr>
              <w:t>商务英语（二）</w:t>
            </w:r>
          </w:p>
        </w:tc>
        <w:tc>
          <w:tcPr>
            <w:tcW w:w="1289"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7</w:t>
            </w:r>
          </w:p>
        </w:tc>
        <w:tc>
          <w:tcPr>
            <w:tcW w:w="3079" w:type="dxa"/>
            <w:vAlign w:val="center"/>
          </w:tcPr>
          <w:p w:rsidR="00697EBD" w:rsidRDefault="009846D9">
            <w:pPr>
              <w:rPr>
                <w:rFonts w:ascii="宋体" w:hAnsi="宋体"/>
                <w:sz w:val="24"/>
                <w:szCs w:val="24"/>
              </w:rPr>
            </w:pPr>
            <w:r>
              <w:rPr>
                <w:rFonts w:ascii="宋体" w:hAnsi="宋体" w:hint="eastAsia"/>
                <w:sz w:val="24"/>
                <w:szCs w:val="24"/>
              </w:rPr>
              <w:t>国际商务合同</w:t>
            </w:r>
          </w:p>
        </w:tc>
        <w:tc>
          <w:tcPr>
            <w:tcW w:w="1760"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8</w:t>
            </w:r>
          </w:p>
        </w:tc>
        <w:tc>
          <w:tcPr>
            <w:tcW w:w="2230" w:type="dxa"/>
            <w:vAlign w:val="center"/>
          </w:tcPr>
          <w:p w:rsidR="00697EBD" w:rsidRDefault="009846D9">
            <w:pPr>
              <w:rPr>
                <w:rFonts w:ascii="宋体" w:hAnsi="宋体"/>
                <w:sz w:val="24"/>
                <w:szCs w:val="24"/>
              </w:rPr>
            </w:pPr>
            <w:r>
              <w:rPr>
                <w:rFonts w:ascii="宋体" w:hAnsi="宋体" w:hint="eastAsia"/>
                <w:sz w:val="24"/>
                <w:szCs w:val="24"/>
              </w:rPr>
              <w:t>工商导论</w:t>
            </w:r>
          </w:p>
        </w:tc>
        <w:tc>
          <w:tcPr>
            <w:tcW w:w="1289"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9</w:t>
            </w:r>
          </w:p>
        </w:tc>
        <w:tc>
          <w:tcPr>
            <w:tcW w:w="3079" w:type="dxa"/>
            <w:vAlign w:val="center"/>
          </w:tcPr>
          <w:p w:rsidR="00697EBD" w:rsidRDefault="009846D9">
            <w:pPr>
              <w:rPr>
                <w:rFonts w:ascii="宋体" w:hAnsi="宋体"/>
                <w:sz w:val="24"/>
                <w:szCs w:val="24"/>
              </w:rPr>
            </w:pPr>
            <w:r>
              <w:rPr>
                <w:rFonts w:ascii="宋体" w:hAnsi="宋体" w:hint="eastAsia"/>
                <w:sz w:val="24"/>
                <w:szCs w:val="24"/>
              </w:rPr>
              <w:t>市场营销（一）</w:t>
            </w:r>
          </w:p>
        </w:tc>
        <w:tc>
          <w:tcPr>
            <w:tcW w:w="1760"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10</w:t>
            </w:r>
          </w:p>
        </w:tc>
        <w:tc>
          <w:tcPr>
            <w:tcW w:w="2230" w:type="dxa"/>
            <w:vAlign w:val="center"/>
          </w:tcPr>
          <w:p w:rsidR="00697EBD" w:rsidRDefault="009846D9">
            <w:pPr>
              <w:rPr>
                <w:rFonts w:ascii="宋体" w:hAnsi="宋体"/>
                <w:sz w:val="24"/>
                <w:szCs w:val="24"/>
              </w:rPr>
            </w:pPr>
            <w:r>
              <w:rPr>
                <w:rFonts w:ascii="宋体" w:hAnsi="宋体" w:hint="eastAsia"/>
                <w:sz w:val="24"/>
                <w:szCs w:val="24"/>
              </w:rPr>
              <w:t>国际贸易实务（英语）</w:t>
            </w:r>
          </w:p>
        </w:tc>
        <w:tc>
          <w:tcPr>
            <w:tcW w:w="1289"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11</w:t>
            </w:r>
          </w:p>
        </w:tc>
        <w:tc>
          <w:tcPr>
            <w:tcW w:w="3079" w:type="dxa"/>
            <w:vAlign w:val="center"/>
          </w:tcPr>
          <w:p w:rsidR="00697EBD" w:rsidRDefault="009846D9">
            <w:pPr>
              <w:rPr>
                <w:rFonts w:ascii="宋体" w:hAnsi="宋体"/>
                <w:sz w:val="24"/>
                <w:szCs w:val="24"/>
              </w:rPr>
            </w:pPr>
            <w:r>
              <w:rPr>
                <w:rFonts w:ascii="宋体" w:hAnsi="宋体" w:hint="eastAsia"/>
                <w:sz w:val="24"/>
                <w:szCs w:val="24"/>
              </w:rPr>
              <w:t>国际支付</w:t>
            </w:r>
          </w:p>
        </w:tc>
        <w:tc>
          <w:tcPr>
            <w:tcW w:w="1760"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12</w:t>
            </w:r>
          </w:p>
        </w:tc>
        <w:tc>
          <w:tcPr>
            <w:tcW w:w="2230" w:type="dxa"/>
            <w:vAlign w:val="center"/>
          </w:tcPr>
          <w:p w:rsidR="00697EBD" w:rsidRDefault="009846D9">
            <w:pPr>
              <w:rPr>
                <w:rFonts w:ascii="宋体" w:hAnsi="宋体"/>
                <w:sz w:val="24"/>
                <w:szCs w:val="24"/>
              </w:rPr>
            </w:pPr>
            <w:r>
              <w:rPr>
                <w:rFonts w:ascii="宋体" w:hAnsi="宋体" w:hint="eastAsia"/>
                <w:sz w:val="24"/>
                <w:szCs w:val="24"/>
              </w:rPr>
              <w:t>商务英语沟通</w:t>
            </w:r>
          </w:p>
        </w:tc>
        <w:tc>
          <w:tcPr>
            <w:tcW w:w="1289" w:type="dxa"/>
            <w:vAlign w:val="center"/>
          </w:tcPr>
          <w:p w:rsidR="00697EBD" w:rsidRDefault="009846D9">
            <w:pPr>
              <w:jc w:val="center"/>
              <w:rPr>
                <w:rFonts w:ascii="宋体" w:hAnsi="宋体"/>
                <w:sz w:val="24"/>
                <w:szCs w:val="24"/>
              </w:rPr>
            </w:pPr>
            <w:proofErr w:type="gramStart"/>
            <w:r>
              <w:rPr>
                <w:rFonts w:ascii="宋体" w:hAnsi="宋体" w:hint="eastAsia"/>
                <w:sz w:val="24"/>
                <w:szCs w:val="24"/>
              </w:rPr>
              <w:t>校考</w:t>
            </w:r>
            <w:proofErr w:type="gramEnd"/>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t>13</w:t>
            </w:r>
          </w:p>
        </w:tc>
        <w:tc>
          <w:tcPr>
            <w:tcW w:w="3079" w:type="dxa"/>
            <w:vAlign w:val="center"/>
          </w:tcPr>
          <w:p w:rsidR="00697EBD" w:rsidRDefault="009846D9">
            <w:pPr>
              <w:rPr>
                <w:rFonts w:ascii="宋体" w:hAnsi="宋体"/>
                <w:sz w:val="24"/>
                <w:szCs w:val="24"/>
              </w:rPr>
            </w:pPr>
            <w:r>
              <w:rPr>
                <w:rFonts w:ascii="宋体" w:hAnsi="宋体" w:hint="eastAsia"/>
                <w:sz w:val="24"/>
                <w:szCs w:val="24"/>
              </w:rPr>
              <w:t>国际商务谈判（英语）</w:t>
            </w:r>
          </w:p>
        </w:tc>
        <w:tc>
          <w:tcPr>
            <w:tcW w:w="1760" w:type="dxa"/>
            <w:vAlign w:val="center"/>
          </w:tcPr>
          <w:p w:rsidR="00697EBD" w:rsidRDefault="009846D9">
            <w:pPr>
              <w:jc w:val="center"/>
              <w:rPr>
                <w:rFonts w:ascii="宋体" w:hAnsi="宋体"/>
                <w:sz w:val="24"/>
                <w:szCs w:val="24"/>
              </w:rPr>
            </w:pPr>
            <w:r>
              <w:rPr>
                <w:rFonts w:ascii="宋体" w:hAnsi="宋体" w:hint="eastAsia"/>
                <w:sz w:val="24"/>
                <w:szCs w:val="24"/>
              </w:rPr>
              <w:t>省考</w:t>
            </w:r>
          </w:p>
        </w:tc>
        <w:tc>
          <w:tcPr>
            <w:tcW w:w="667" w:type="dxa"/>
            <w:vAlign w:val="center"/>
          </w:tcPr>
          <w:p w:rsidR="00697EBD" w:rsidRDefault="009846D9">
            <w:pPr>
              <w:jc w:val="center"/>
              <w:rPr>
                <w:rFonts w:ascii="宋体" w:hAnsi="宋体"/>
                <w:sz w:val="24"/>
                <w:szCs w:val="24"/>
              </w:rPr>
            </w:pPr>
            <w:r>
              <w:rPr>
                <w:rFonts w:ascii="宋体" w:hAnsi="宋体" w:hint="eastAsia"/>
                <w:sz w:val="24"/>
                <w:szCs w:val="24"/>
              </w:rPr>
              <w:t>14</w:t>
            </w:r>
          </w:p>
        </w:tc>
        <w:tc>
          <w:tcPr>
            <w:tcW w:w="2230" w:type="dxa"/>
            <w:vAlign w:val="center"/>
          </w:tcPr>
          <w:p w:rsidR="00697EBD" w:rsidRDefault="009846D9">
            <w:pPr>
              <w:rPr>
                <w:rFonts w:ascii="宋体" w:hAnsi="宋体"/>
                <w:sz w:val="24"/>
                <w:szCs w:val="24"/>
              </w:rPr>
            </w:pPr>
            <w:r>
              <w:rPr>
                <w:rFonts w:ascii="宋体" w:hAnsi="宋体" w:hint="eastAsia"/>
                <w:sz w:val="24"/>
                <w:szCs w:val="24"/>
              </w:rPr>
              <w:t>国际商务虚拟运行</w:t>
            </w:r>
          </w:p>
        </w:tc>
        <w:tc>
          <w:tcPr>
            <w:tcW w:w="1289" w:type="dxa"/>
            <w:vAlign w:val="center"/>
          </w:tcPr>
          <w:p w:rsidR="00697EBD" w:rsidRDefault="009846D9">
            <w:pPr>
              <w:jc w:val="center"/>
              <w:rPr>
                <w:rFonts w:ascii="宋体" w:hAnsi="宋体"/>
                <w:sz w:val="24"/>
                <w:szCs w:val="24"/>
              </w:rPr>
            </w:pPr>
            <w:r>
              <w:rPr>
                <w:rFonts w:ascii="宋体" w:hAnsi="宋体" w:hint="eastAsia"/>
                <w:sz w:val="24"/>
                <w:szCs w:val="24"/>
              </w:rPr>
              <w:t>实践环节</w:t>
            </w:r>
          </w:p>
        </w:tc>
      </w:tr>
      <w:tr w:rsidR="00697EBD">
        <w:trPr>
          <w:trHeight w:val="454"/>
          <w:jc w:val="center"/>
        </w:trPr>
        <w:tc>
          <w:tcPr>
            <w:tcW w:w="669" w:type="dxa"/>
            <w:vAlign w:val="center"/>
          </w:tcPr>
          <w:p w:rsidR="00697EBD" w:rsidRDefault="009846D9">
            <w:pPr>
              <w:jc w:val="center"/>
              <w:rPr>
                <w:rFonts w:ascii="宋体" w:hAnsi="宋体"/>
                <w:sz w:val="24"/>
                <w:szCs w:val="24"/>
              </w:rPr>
            </w:pPr>
            <w:r>
              <w:rPr>
                <w:rFonts w:ascii="宋体" w:hAnsi="宋体" w:hint="eastAsia"/>
                <w:sz w:val="24"/>
                <w:szCs w:val="24"/>
              </w:rPr>
              <w:lastRenderedPageBreak/>
              <w:t>15</w:t>
            </w:r>
          </w:p>
        </w:tc>
        <w:tc>
          <w:tcPr>
            <w:tcW w:w="3079" w:type="dxa"/>
            <w:vAlign w:val="center"/>
          </w:tcPr>
          <w:p w:rsidR="00697EBD" w:rsidRDefault="009846D9">
            <w:pPr>
              <w:rPr>
                <w:rFonts w:ascii="宋体" w:hAnsi="宋体"/>
                <w:sz w:val="24"/>
                <w:szCs w:val="24"/>
              </w:rPr>
            </w:pPr>
            <w:r>
              <w:rPr>
                <w:rFonts w:ascii="宋体" w:hAnsi="宋体" w:hint="eastAsia"/>
                <w:sz w:val="24"/>
                <w:szCs w:val="24"/>
              </w:rPr>
              <w:t>毕业论文</w:t>
            </w:r>
          </w:p>
        </w:tc>
        <w:tc>
          <w:tcPr>
            <w:tcW w:w="1760" w:type="dxa"/>
            <w:vAlign w:val="center"/>
          </w:tcPr>
          <w:p w:rsidR="00697EBD" w:rsidRDefault="009846D9">
            <w:pPr>
              <w:jc w:val="center"/>
              <w:rPr>
                <w:rFonts w:ascii="宋体" w:hAnsi="宋体"/>
                <w:sz w:val="24"/>
                <w:szCs w:val="24"/>
              </w:rPr>
            </w:pPr>
            <w:r>
              <w:rPr>
                <w:rFonts w:ascii="宋体" w:hAnsi="宋体" w:hint="eastAsia"/>
                <w:sz w:val="24"/>
                <w:szCs w:val="24"/>
              </w:rPr>
              <w:t>黑大组织答辩</w:t>
            </w:r>
          </w:p>
        </w:tc>
        <w:tc>
          <w:tcPr>
            <w:tcW w:w="667" w:type="dxa"/>
            <w:vAlign w:val="center"/>
          </w:tcPr>
          <w:p w:rsidR="00697EBD" w:rsidRDefault="00697EBD">
            <w:pPr>
              <w:jc w:val="center"/>
              <w:rPr>
                <w:rFonts w:ascii="宋体" w:hAnsi="宋体"/>
                <w:sz w:val="24"/>
                <w:szCs w:val="24"/>
              </w:rPr>
            </w:pPr>
          </w:p>
        </w:tc>
        <w:tc>
          <w:tcPr>
            <w:tcW w:w="2230" w:type="dxa"/>
            <w:vAlign w:val="center"/>
          </w:tcPr>
          <w:p w:rsidR="00697EBD" w:rsidRDefault="00697EBD">
            <w:pPr>
              <w:rPr>
                <w:rFonts w:ascii="宋体" w:hAnsi="宋体"/>
                <w:sz w:val="24"/>
                <w:szCs w:val="24"/>
              </w:rPr>
            </w:pPr>
          </w:p>
        </w:tc>
        <w:tc>
          <w:tcPr>
            <w:tcW w:w="1289" w:type="dxa"/>
            <w:vAlign w:val="center"/>
          </w:tcPr>
          <w:p w:rsidR="00697EBD" w:rsidRDefault="00697EBD">
            <w:pPr>
              <w:jc w:val="center"/>
              <w:rPr>
                <w:rFonts w:ascii="宋体" w:hAnsi="宋体"/>
                <w:sz w:val="24"/>
                <w:szCs w:val="24"/>
              </w:rPr>
            </w:pPr>
          </w:p>
        </w:tc>
      </w:tr>
    </w:tbl>
    <w:p w:rsidR="00697EBD" w:rsidRDefault="00697EBD">
      <w:pPr>
        <w:widowControl/>
        <w:spacing w:line="440" w:lineRule="exact"/>
        <w:rPr>
          <w:rFonts w:ascii="黑体" w:eastAsia="黑体" w:hAnsi="宋体" w:cs="宋体"/>
          <w:kern w:val="0"/>
          <w:sz w:val="32"/>
          <w:szCs w:val="24"/>
        </w:rPr>
      </w:pPr>
    </w:p>
    <w:p w:rsidR="00697EBD" w:rsidRDefault="00697EBD">
      <w:pPr>
        <w:widowControl/>
        <w:spacing w:line="440" w:lineRule="exact"/>
        <w:rPr>
          <w:rFonts w:ascii="黑体" w:eastAsia="黑体" w:hAnsi="宋体" w:cs="宋体"/>
          <w:kern w:val="0"/>
          <w:sz w:val="32"/>
          <w:szCs w:val="24"/>
        </w:rPr>
      </w:pPr>
    </w:p>
    <w:p w:rsidR="00697EBD" w:rsidRDefault="009846D9">
      <w:pPr>
        <w:widowControl/>
        <w:spacing w:line="520" w:lineRule="exact"/>
        <w:jc w:val="left"/>
        <w:rPr>
          <w:rFonts w:ascii="黑体" w:eastAsia="黑体" w:hAnsi="黑体"/>
          <w:bCs/>
          <w:sz w:val="24"/>
        </w:rPr>
      </w:pPr>
      <w:r>
        <w:rPr>
          <w:rFonts w:ascii="黑体" w:eastAsia="黑体" w:hAnsi="黑体" w:hint="eastAsia"/>
          <w:bCs/>
          <w:sz w:val="24"/>
        </w:rPr>
        <w:t>（因上级政策和专业课程调整等原因，各专业中的课程可能变化，以省自考委最新计划为准）</w:t>
      </w:r>
    </w:p>
    <w:p w:rsidR="00697EBD" w:rsidRDefault="00697EBD">
      <w:pPr>
        <w:widowControl/>
        <w:spacing w:line="520" w:lineRule="exact"/>
        <w:jc w:val="left"/>
        <w:sectPr w:rsidR="00697EBD">
          <w:pgSz w:w="11906" w:h="16838"/>
          <w:pgMar w:top="1134" w:right="1134" w:bottom="1134" w:left="1134" w:header="851" w:footer="851" w:gutter="0"/>
          <w:cols w:space="425"/>
          <w:docGrid w:type="lines" w:linePitch="326"/>
        </w:sectPr>
      </w:pPr>
    </w:p>
    <w:p w:rsidR="00697EBD" w:rsidRDefault="0088104D">
      <w:pPr>
        <w:widowControl/>
        <w:jc w:val="center"/>
        <w:rPr>
          <w:rFonts w:ascii="黑体" w:eastAsia="黑体" w:hAnsi="黑体"/>
          <w:bCs/>
          <w:sz w:val="36"/>
        </w:rPr>
      </w:pPr>
      <w:r>
        <w:rPr>
          <w:rFonts w:ascii="黑体" w:eastAsia="黑体" w:hAnsi="黑体"/>
          <w:bCs/>
          <w:noProof/>
          <w:sz w:val="36"/>
        </w:rPr>
        <w:lastRenderedPageBreak/>
        <w:drawing>
          <wp:inline distT="0" distB="0" distL="0" distR="0">
            <wp:extent cx="4419600" cy="6591300"/>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9" cstate="print"/>
                    <a:srcRect/>
                    <a:stretch>
                      <a:fillRect/>
                    </a:stretch>
                  </pic:blipFill>
                  <pic:spPr bwMode="auto">
                    <a:xfrm>
                      <a:off x="0" y="0"/>
                      <a:ext cx="4419600" cy="6591300"/>
                    </a:xfrm>
                    <a:prstGeom prst="rect">
                      <a:avLst/>
                    </a:prstGeom>
                    <a:noFill/>
                    <a:ln w="9525">
                      <a:noFill/>
                      <a:miter lim="800000"/>
                      <a:headEnd/>
                      <a:tailEnd/>
                    </a:ln>
                  </pic:spPr>
                </pic:pic>
              </a:graphicData>
            </a:graphic>
          </wp:inline>
        </w:drawing>
      </w:r>
    </w:p>
    <w:p w:rsidR="00697EBD" w:rsidRDefault="009846D9">
      <w:pPr>
        <w:spacing w:line="440" w:lineRule="exact"/>
        <w:ind w:firstLineChars="1600" w:firstLine="4480"/>
        <w:rPr>
          <w:rFonts w:ascii="方正美黑简体" w:eastAsia="方正美黑简体" w:hAnsi="Arial" w:cs="Arial"/>
          <w:sz w:val="28"/>
        </w:rPr>
      </w:pPr>
      <w:r>
        <w:rPr>
          <w:rFonts w:ascii="方正美黑简体" w:eastAsia="方正美黑简体" w:hAnsi="Arial" w:cs="Arial" w:hint="eastAsia"/>
          <w:sz w:val="28"/>
        </w:rPr>
        <w:t>招生单位：黑龙江大学</w:t>
      </w:r>
    </w:p>
    <w:p w:rsidR="00697EBD" w:rsidRDefault="009846D9">
      <w:pPr>
        <w:spacing w:line="440" w:lineRule="exact"/>
        <w:ind w:firstLineChars="1600" w:firstLine="4480"/>
        <w:rPr>
          <w:rFonts w:ascii="方正美黑简体" w:eastAsia="方正美黑简体" w:hAnsi="Arial" w:cs="Arial"/>
          <w:sz w:val="28"/>
        </w:rPr>
      </w:pPr>
      <w:r>
        <w:rPr>
          <w:rFonts w:ascii="方正美黑简体" w:eastAsia="方正美黑简体" w:hAnsi="Arial" w:cs="Arial" w:hint="eastAsia"/>
          <w:sz w:val="28"/>
        </w:rPr>
        <w:t>联系部门：继续教育学院</w:t>
      </w:r>
      <w:r w:rsidR="004A16E2">
        <w:rPr>
          <w:rFonts w:ascii="方正美黑简体" w:eastAsia="方正美黑简体" w:hAnsi="Arial" w:cs="Arial" w:hint="eastAsia"/>
          <w:sz w:val="28"/>
        </w:rPr>
        <w:t>招生办公室</w:t>
      </w:r>
    </w:p>
    <w:p w:rsidR="00697EBD" w:rsidRDefault="009846D9">
      <w:pPr>
        <w:spacing w:line="440" w:lineRule="exact"/>
        <w:ind w:firstLineChars="2100" w:firstLine="5880"/>
        <w:rPr>
          <w:rFonts w:ascii="方正美黑简体" w:eastAsia="方正美黑简体" w:hAnsi="Arial" w:cs="Arial"/>
          <w:sz w:val="28"/>
        </w:rPr>
      </w:pPr>
      <w:r>
        <w:rPr>
          <w:rFonts w:ascii="方正美黑简体" w:eastAsia="方正美黑简体" w:hAnsi="Arial" w:cs="Arial" w:hint="eastAsia"/>
          <w:sz w:val="28"/>
        </w:rPr>
        <w:t>自学考试办公室</w:t>
      </w:r>
    </w:p>
    <w:p w:rsidR="00697EBD" w:rsidRDefault="009846D9">
      <w:pPr>
        <w:spacing w:line="440" w:lineRule="exact"/>
        <w:ind w:firstLineChars="1600" w:firstLine="4480"/>
        <w:rPr>
          <w:rFonts w:ascii="方正美黑简体" w:eastAsia="方正美黑简体" w:hAnsi="Arial" w:cs="Arial"/>
          <w:sz w:val="28"/>
        </w:rPr>
      </w:pPr>
      <w:r>
        <w:rPr>
          <w:rFonts w:ascii="方正美黑简体" w:eastAsia="方正美黑简体" w:hAnsi="Arial" w:cs="Arial" w:hint="eastAsia"/>
          <w:sz w:val="28"/>
        </w:rPr>
        <w:t>地    址：哈尔滨市南岗区学府路74号</w:t>
      </w:r>
    </w:p>
    <w:p w:rsidR="00697EBD" w:rsidRDefault="009846D9">
      <w:pPr>
        <w:spacing w:line="440" w:lineRule="exact"/>
        <w:ind w:firstLineChars="1600" w:firstLine="4480"/>
        <w:rPr>
          <w:rFonts w:ascii="方正美黑简体" w:eastAsia="方正美黑简体" w:hAnsi="Arial" w:cs="Arial"/>
          <w:sz w:val="28"/>
        </w:rPr>
      </w:pPr>
      <w:proofErr w:type="gramStart"/>
      <w:r>
        <w:rPr>
          <w:rFonts w:ascii="方正美黑简体" w:eastAsia="方正美黑简体" w:hAnsi="Arial" w:cs="Arial" w:hint="eastAsia"/>
          <w:sz w:val="28"/>
        </w:rPr>
        <w:t>邮</w:t>
      </w:r>
      <w:proofErr w:type="gramEnd"/>
      <w:r>
        <w:rPr>
          <w:rFonts w:ascii="方正美黑简体" w:eastAsia="方正美黑简体" w:hAnsi="Arial" w:cs="Arial" w:hint="eastAsia"/>
          <w:sz w:val="28"/>
        </w:rPr>
        <w:t xml:space="preserve">    编：150080</w:t>
      </w:r>
    </w:p>
    <w:p w:rsidR="00697EBD" w:rsidRDefault="009846D9">
      <w:pPr>
        <w:spacing w:line="440" w:lineRule="exact"/>
        <w:ind w:firstLineChars="1600" w:firstLine="4480"/>
        <w:rPr>
          <w:rFonts w:ascii="方正美黑简体" w:eastAsia="方正美黑简体" w:hAnsi="Arial" w:cs="Arial"/>
          <w:sz w:val="28"/>
        </w:rPr>
      </w:pPr>
      <w:r>
        <w:rPr>
          <w:rFonts w:ascii="方正美黑简体" w:eastAsia="方正美黑简体" w:hAnsi="Arial" w:cs="Arial" w:hint="eastAsia"/>
          <w:sz w:val="28"/>
        </w:rPr>
        <w:t>联系电话：0451-</w:t>
      </w:r>
      <w:r>
        <w:t xml:space="preserve"> </w:t>
      </w:r>
      <w:r>
        <w:rPr>
          <w:rFonts w:ascii="方正美黑简体" w:eastAsia="方正美黑简体" w:hAnsi="Arial" w:cs="Arial"/>
          <w:sz w:val="28"/>
        </w:rPr>
        <w:t>8660</w:t>
      </w:r>
      <w:r w:rsidR="004A16E2">
        <w:rPr>
          <w:rFonts w:ascii="方正美黑简体" w:eastAsia="方正美黑简体" w:hAnsi="Arial" w:cs="Arial" w:hint="eastAsia"/>
          <w:sz w:val="28"/>
        </w:rPr>
        <w:t>9361</w:t>
      </w:r>
    </w:p>
    <w:p w:rsidR="00697EBD" w:rsidRDefault="009846D9">
      <w:pPr>
        <w:spacing w:line="440" w:lineRule="exact"/>
        <w:ind w:firstLineChars="2100" w:firstLine="5880"/>
        <w:rPr>
          <w:rFonts w:ascii="方正美黑简体" w:eastAsia="方正美黑简体" w:hAnsi="Arial" w:cs="Arial"/>
          <w:sz w:val="28"/>
        </w:rPr>
      </w:pPr>
      <w:r>
        <w:rPr>
          <w:rFonts w:ascii="方正美黑简体" w:eastAsia="方正美黑简体" w:hAnsi="Arial" w:cs="Arial" w:hint="eastAsia"/>
          <w:sz w:val="28"/>
        </w:rPr>
        <w:t>0451-</w:t>
      </w:r>
      <w:r>
        <w:t xml:space="preserve"> </w:t>
      </w:r>
      <w:r>
        <w:rPr>
          <w:rFonts w:ascii="方正美黑简体" w:eastAsia="方正美黑简体" w:hAnsi="Arial" w:cs="Arial"/>
          <w:sz w:val="28"/>
        </w:rPr>
        <w:t>86608451</w:t>
      </w:r>
    </w:p>
    <w:p w:rsidR="00697EBD" w:rsidRDefault="009846D9">
      <w:pPr>
        <w:spacing w:line="440" w:lineRule="exact"/>
        <w:ind w:firstLineChars="1600" w:firstLine="4480"/>
        <w:rPr>
          <w:rFonts w:ascii="黑体" w:eastAsia="黑体" w:hAnsi="黑体"/>
          <w:b/>
          <w:bCs/>
          <w:sz w:val="24"/>
        </w:rPr>
      </w:pPr>
      <w:r>
        <w:rPr>
          <w:rFonts w:ascii="方正美黑简体" w:eastAsia="方正美黑简体" w:hAnsi="Arial" w:cs="Arial" w:hint="eastAsia"/>
          <w:sz w:val="28"/>
        </w:rPr>
        <w:t>网    址：</w:t>
      </w:r>
      <w:hyperlink r:id="rId20" w:history="1">
        <w:r>
          <w:rPr>
            <w:rFonts w:ascii="方正美黑简体" w:eastAsia="方正美黑简体" w:hAnsi="宋体" w:hint="eastAsia"/>
            <w:sz w:val="28"/>
          </w:rPr>
          <w:t>http://crjy.hlju.edu.cn/</w:t>
        </w:r>
      </w:hyperlink>
    </w:p>
    <w:sectPr w:rsidR="00697EBD" w:rsidSect="00697EBD">
      <w:pgSz w:w="11906" w:h="16838"/>
      <w:pgMar w:top="1134" w:right="1134" w:bottom="1134" w:left="1134" w:header="851" w:footer="851"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D1" w:rsidRDefault="006607D1" w:rsidP="00697EBD">
      <w:r>
        <w:separator/>
      </w:r>
    </w:p>
  </w:endnote>
  <w:endnote w:type="continuationSeparator" w:id="0">
    <w:p w:rsidR="006607D1" w:rsidRDefault="006607D1" w:rsidP="0069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方正琥珀简体">
    <w:altName w:val="宋体"/>
    <w:charset w:val="86"/>
    <w:family w:val="auto"/>
    <w:pitch w:val="default"/>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美黑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D9" w:rsidRDefault="005E39AB">
    <w:pPr>
      <w:pStyle w:val="a4"/>
      <w:jc w:val="center"/>
      <w:rPr>
        <w:rFonts w:ascii="宋体" w:hAnsi="宋体"/>
        <w:sz w:val="21"/>
      </w:rPr>
    </w:pPr>
    <w:r>
      <w:rPr>
        <w:rFonts w:ascii="宋体" w:hAnsi="宋体"/>
        <w:sz w:val="21"/>
      </w:rPr>
      <w:fldChar w:fldCharType="begin"/>
    </w:r>
    <w:r w:rsidR="009846D9">
      <w:rPr>
        <w:rFonts w:ascii="宋体" w:hAnsi="宋体"/>
        <w:sz w:val="21"/>
      </w:rPr>
      <w:instrText xml:space="preserve"> PAGE   \* MERGEFORMAT </w:instrText>
    </w:r>
    <w:r>
      <w:rPr>
        <w:rFonts w:ascii="宋体" w:hAnsi="宋体"/>
        <w:sz w:val="21"/>
      </w:rPr>
      <w:fldChar w:fldCharType="separate"/>
    </w:r>
    <w:r w:rsidR="004A16E2" w:rsidRPr="004A16E2">
      <w:rPr>
        <w:rFonts w:ascii="宋体" w:hAnsi="宋体"/>
        <w:noProof/>
        <w:sz w:val="21"/>
        <w:lang w:val="zh-CN"/>
      </w:rPr>
      <w:t>12</w:t>
    </w:r>
    <w:r>
      <w:rPr>
        <w:rFonts w:ascii="宋体" w:hAnsi="宋体"/>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D1" w:rsidRDefault="006607D1" w:rsidP="00697EBD">
      <w:r>
        <w:separator/>
      </w:r>
    </w:p>
  </w:footnote>
  <w:footnote w:type="continuationSeparator" w:id="0">
    <w:p w:rsidR="006607D1" w:rsidRDefault="006607D1" w:rsidP="00697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1638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EBD"/>
    <w:rsid w:val="0001023E"/>
    <w:rsid w:val="000140D3"/>
    <w:rsid w:val="0003620E"/>
    <w:rsid w:val="00050380"/>
    <w:rsid w:val="00175745"/>
    <w:rsid w:val="00176F8B"/>
    <w:rsid w:val="00185EE4"/>
    <w:rsid w:val="00205CB9"/>
    <w:rsid w:val="002C6D61"/>
    <w:rsid w:val="002E101C"/>
    <w:rsid w:val="00307366"/>
    <w:rsid w:val="00362B55"/>
    <w:rsid w:val="003812CF"/>
    <w:rsid w:val="00384876"/>
    <w:rsid w:val="00420478"/>
    <w:rsid w:val="00422A42"/>
    <w:rsid w:val="004615B7"/>
    <w:rsid w:val="004A16E2"/>
    <w:rsid w:val="004E4FFC"/>
    <w:rsid w:val="005962D5"/>
    <w:rsid w:val="005B1C62"/>
    <w:rsid w:val="005D63E8"/>
    <w:rsid w:val="005E39AB"/>
    <w:rsid w:val="0061134D"/>
    <w:rsid w:val="00612F81"/>
    <w:rsid w:val="00633A0D"/>
    <w:rsid w:val="006607D1"/>
    <w:rsid w:val="00697EBD"/>
    <w:rsid w:val="00703C4E"/>
    <w:rsid w:val="00762745"/>
    <w:rsid w:val="00783825"/>
    <w:rsid w:val="008722CD"/>
    <w:rsid w:val="0088104D"/>
    <w:rsid w:val="008C40BF"/>
    <w:rsid w:val="008E59F2"/>
    <w:rsid w:val="00932C1B"/>
    <w:rsid w:val="009401A3"/>
    <w:rsid w:val="00945C88"/>
    <w:rsid w:val="009846D9"/>
    <w:rsid w:val="00A26404"/>
    <w:rsid w:val="00A712A3"/>
    <w:rsid w:val="00A74BE4"/>
    <w:rsid w:val="00A86C1E"/>
    <w:rsid w:val="00AC0084"/>
    <w:rsid w:val="00B06C05"/>
    <w:rsid w:val="00B21D08"/>
    <w:rsid w:val="00B51404"/>
    <w:rsid w:val="00C97F19"/>
    <w:rsid w:val="00CA1B71"/>
    <w:rsid w:val="00CB63C1"/>
    <w:rsid w:val="00CD639F"/>
    <w:rsid w:val="00D001FE"/>
    <w:rsid w:val="00EF7368"/>
    <w:rsid w:val="00F348FB"/>
    <w:rsid w:val="00F5129F"/>
    <w:rsid w:val="00FD6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7EB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97EBD"/>
    <w:rPr>
      <w:sz w:val="18"/>
      <w:szCs w:val="18"/>
    </w:rPr>
  </w:style>
  <w:style w:type="character" w:customStyle="1" w:styleId="Char">
    <w:name w:val="批注框文本 Char"/>
    <w:basedOn w:val="a0"/>
    <w:link w:val="a3"/>
    <w:semiHidden/>
    <w:rsid w:val="00697EBD"/>
    <w:rPr>
      <w:sz w:val="18"/>
      <w:szCs w:val="18"/>
    </w:rPr>
  </w:style>
  <w:style w:type="paragraph" w:styleId="a4">
    <w:name w:val="footer"/>
    <w:basedOn w:val="a"/>
    <w:link w:val="Char0"/>
    <w:rsid w:val="00697EBD"/>
    <w:pPr>
      <w:tabs>
        <w:tab w:val="center" w:pos="4153"/>
        <w:tab w:val="right" w:pos="8306"/>
      </w:tabs>
      <w:snapToGrid w:val="0"/>
      <w:jc w:val="left"/>
    </w:pPr>
    <w:rPr>
      <w:sz w:val="18"/>
      <w:szCs w:val="18"/>
    </w:rPr>
  </w:style>
  <w:style w:type="character" w:customStyle="1" w:styleId="Char0">
    <w:name w:val="页脚 Char"/>
    <w:basedOn w:val="a0"/>
    <w:link w:val="a4"/>
    <w:semiHidden/>
    <w:rsid w:val="00697EBD"/>
    <w:rPr>
      <w:sz w:val="18"/>
      <w:szCs w:val="18"/>
    </w:rPr>
  </w:style>
  <w:style w:type="paragraph" w:styleId="a5">
    <w:name w:val="header"/>
    <w:basedOn w:val="a"/>
    <w:link w:val="Char1"/>
    <w:rsid w:val="00697E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semiHidden/>
    <w:rsid w:val="00697EBD"/>
    <w:rPr>
      <w:sz w:val="18"/>
      <w:szCs w:val="18"/>
    </w:rPr>
  </w:style>
  <w:style w:type="paragraph" w:styleId="1">
    <w:name w:val="toc 1"/>
    <w:basedOn w:val="a"/>
    <w:next w:val="a"/>
    <w:rsid w:val="00697EBD"/>
  </w:style>
  <w:style w:type="character" w:styleId="a6">
    <w:name w:val="Strong"/>
    <w:basedOn w:val="a0"/>
    <w:rsid w:val="00697EBD"/>
    <w:rPr>
      <w:b/>
      <w:bCs/>
    </w:rPr>
  </w:style>
  <w:style w:type="character" w:styleId="a7">
    <w:name w:val="Hyperlink"/>
    <w:basedOn w:val="a0"/>
    <w:rsid w:val="00697EBD"/>
    <w:rPr>
      <w:color w:val="333333"/>
      <w:u w:val="none"/>
    </w:rPr>
  </w:style>
  <w:style w:type="paragraph" w:customStyle="1" w:styleId="10">
    <w:name w:val="列出段落1"/>
    <w:basedOn w:val="a"/>
    <w:rsid w:val="00697EBD"/>
    <w:pPr>
      <w:ind w:firstLineChars="200" w:firstLine="420"/>
    </w:pPr>
  </w:style>
  <w:style w:type="paragraph" w:customStyle="1" w:styleId="11">
    <w:name w:val="普通(网站)1"/>
    <w:basedOn w:val="a"/>
    <w:rsid w:val="00697EBD"/>
    <w:pPr>
      <w:spacing w:beforeAutospacing="1" w:afterAutospacing="1"/>
      <w:jc w:val="left"/>
    </w:pPr>
    <w:rPr>
      <w:rFonts w:cs="Calibri"/>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idu.com/s?wd=&#27605;&#19994;&#35777;&#20070;&amp;tn=44039180_cpr&amp;fenlei=mv6quAkxTZn0IZRqIHckPjm4nH00T1Y3nH-WuhFBP1IBnjP-PAN90ZwV5Hcvrjm3rH6sPfKWUMw85HfYnjn4nH6sgvPsT6KdThsqpZwYTjCEQLGCpyw9Uz4Bmy-bIi4WUvYETgN-TLwGUv3EnWmkPHDvPWf3" TargetMode="External"/><Relationship Id="rId18" Type="http://schemas.openxmlformats.org/officeDocument/2006/relationships/hyperlink" Target="https://www.baidu.com/s?wd=&#12298;&#22823;&#23398;&#35821;&#25991;&#12299;&amp;tn=44039180_cpr&amp;fenlei=mv6quAkxTZn0IZRqIHckPjm4nH00T1YLPvwhuHPBmWuhnvuhuAmz0ZwV5Hcvrjm3rH6sPfKWUMw85HfYnjn4nH6sgvPsT6KdThsqpZwYTjCEQLGCpyw9Uz4Bmy-bIi4WUvYETgN-TLwGUv3EnHbdrjTzPWcznH63nWfdrHb3n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aidu.com/s?wd=&#39640;&#31561;&#25945;&#32946;&#33258;&#23398;&#32771;&#35797;&amp;tn=44039180_cpr&amp;fenlei=mv6quAkxTZn0IZRqIHckPjm4nH00T1Y3nH-WuhFBP1IBnjP-PAN90ZwV5Hcvrjm3rH6sPfKWUMw85HfYnjn4nH6sgvPsT6KdThsqpZwYTjCEQLGCpyw9Uz4Bmy-bIi4WUvYETgN-TLwGUv3EnWmkPHDvPWf3" TargetMode="External"/><Relationship Id="rId17" Type="http://schemas.openxmlformats.org/officeDocument/2006/relationships/hyperlink" Target="https://www.baidu.com/s?wd=&#25945;&#32946;&#37096;&#32771;&#35797;&#20013;&#24515;&amp;tn=44039180_cpr&amp;fenlei=mv6quAkxTZn0IZRqIHckPjm4nH00T1YLPvwhuHPBmWuhnvuhuAmz0ZwV5Hcvrjm3rH6sPfKWUMw85HfYnjn4nH6sgvPsT6KdThsqpZwYTjCEQLGCpyw9Uz4Bmy-bIi4WUvYETgN-TLwGUv3EnHbdrjTzPWcznH63nWfdrHb3n0" TargetMode="External"/><Relationship Id="rId2" Type="http://schemas.openxmlformats.org/officeDocument/2006/relationships/styles" Target="styles.xml"/><Relationship Id="rId16" Type="http://schemas.openxmlformats.org/officeDocument/2006/relationships/hyperlink" Target="https://www.baidu.com/s?wd=&#23398;&#20301;&#35777;&#20070;&amp;tn=44039180_cpr&amp;fenlei=mv6quAkxTZn0IZRqIHckPjm4nH00T1d9n10dn1FWujbkuj9BnHPB0ZwV5Hcvrjm3rH6sPfKWUMw85HfYnjn4nH6sgvPsT6KdThsqpZwYTjCEQLGCpyw9Uz4Bmy-bIi4WUvYETgN-TLwGUv3EnWT1nHDLn1c3" TargetMode="External"/><Relationship Id="rId20" Type="http://schemas.openxmlformats.org/officeDocument/2006/relationships/hyperlink" Target="http://crjy.hlju.edu.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22269;&#27665;&#25945;&#32946;&#31995;&#21015;" TargetMode="External"/><Relationship Id="rId5" Type="http://schemas.openxmlformats.org/officeDocument/2006/relationships/footnotes" Target="footnotes.xml"/><Relationship Id="rId15" Type="http://schemas.openxmlformats.org/officeDocument/2006/relationships/hyperlink" Target="https://www.baidu.com/s?wd=&#23398;&#22763;&#23398;&#20301;&amp;tn=44039180_cpr&amp;fenlei=mv6quAkxTZn0IZRqIHckPjm4nH00T1Y3nH-WuhFBP1IBnjP-PAN90ZwV5Hcvrjm3rH6sPfKWUMw85HfYnjn4nH6sgvPsT6KdThsqpZwYTjCEQLGCpyw9Uz4Bmy-bIi4WUvYETgN-TLwGUv3EnWmkPHDvPWf3"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jy.hlju.edu.cn/" TargetMode="External"/><Relationship Id="rId14" Type="http://schemas.openxmlformats.org/officeDocument/2006/relationships/hyperlink" Target="https://www.baidu.com/s?wd=&#22269;&#23478;&#25215;&#35748;&#23398;&#21382;&amp;tn=44039180_cpr&amp;fenlei=mv6quAkxTZn0IZRqIHckPjm4nH00T1Y3nH-WuhFBP1IBnjP-PAN90ZwV5Hcvrjm3rH6sPfKWUMw85HfYnjn4nH6sgvPsT6KdThsqpZwYTjCEQLGCpyw9Uz4Bmy-bIi4WUvYETgN-TLwGUv3EnWmkPHDvPWf3"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1582</Words>
  <Characters>9022</Characters>
  <Application>Microsoft Office Word</Application>
  <DocSecurity>0</DocSecurity>
  <Lines>75</Lines>
  <Paragraphs>21</Paragraphs>
  <ScaleCrop>false</ScaleCrop>
  <Company>chjy</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张兵</dc:creator>
  <cp:lastModifiedBy>lenovo</cp:lastModifiedBy>
  <cp:revision>59</cp:revision>
  <cp:lastPrinted>2017-07-27T09:50:00Z</cp:lastPrinted>
  <dcterms:created xsi:type="dcterms:W3CDTF">2019-05-06T01:56:00Z</dcterms:created>
  <dcterms:modified xsi:type="dcterms:W3CDTF">2019-05-07T06:13:00Z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